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1D79C" w14:textId="77777777" w:rsidR="003D20A3" w:rsidRDefault="003D20A3">
      <w:pPr>
        <w:spacing w:after="160" w:line="259" w:lineRule="auto"/>
        <w:jc w:val="left"/>
        <w:rPr>
          <w:caps/>
        </w:rPr>
      </w:pPr>
      <w:bookmarkStart w:id="0" w:name="_Toc51654980"/>
      <w:bookmarkStart w:id="1" w:name="_Toc51750654"/>
      <w:bookmarkStart w:id="2" w:name="_Toc51752495"/>
    </w:p>
    <w:p w14:paraId="0C039858" w14:textId="658574BB" w:rsidR="003D20A3" w:rsidRDefault="003D20A3">
      <w:pPr>
        <w:spacing w:after="160" w:line="259" w:lineRule="auto"/>
        <w:jc w:val="left"/>
        <w:rPr>
          <w:caps/>
        </w:rPr>
      </w:pPr>
    </w:p>
    <w:p w14:paraId="4BDC1707" w14:textId="556C535D" w:rsidR="003D20A3" w:rsidRDefault="003D20A3">
      <w:pPr>
        <w:spacing w:after="160" w:line="259" w:lineRule="auto"/>
        <w:jc w:val="left"/>
        <w:rPr>
          <w:caps/>
        </w:rPr>
      </w:pPr>
    </w:p>
    <w:p w14:paraId="37C6FF3C" w14:textId="715A15CE" w:rsidR="003D20A3" w:rsidRDefault="003D20A3">
      <w:pPr>
        <w:spacing w:after="160" w:line="259" w:lineRule="auto"/>
        <w:jc w:val="left"/>
        <w:rPr>
          <w:caps/>
        </w:rPr>
      </w:pPr>
    </w:p>
    <w:p w14:paraId="2803679D" w14:textId="77777777" w:rsidR="00C93180" w:rsidRDefault="00C93180">
      <w:pPr>
        <w:spacing w:after="160" w:line="259" w:lineRule="auto"/>
        <w:jc w:val="left"/>
        <w:rPr>
          <w:caps/>
        </w:rPr>
      </w:pPr>
    </w:p>
    <w:p w14:paraId="5DA0A055" w14:textId="77777777" w:rsidR="008A3FE8" w:rsidRDefault="008A3FE8" w:rsidP="008A3FE8"/>
    <w:p w14:paraId="7633D848" w14:textId="77777777" w:rsidR="008A3FE8" w:rsidRDefault="008A3FE8" w:rsidP="008A3FE8"/>
    <w:p w14:paraId="3DFD4894" w14:textId="77777777" w:rsidR="008A3FE8" w:rsidRDefault="008A3FE8" w:rsidP="008A3FE8"/>
    <w:p w14:paraId="38D62A83" w14:textId="77777777" w:rsidR="008A3FE8" w:rsidRDefault="008A3FE8" w:rsidP="008A3FE8"/>
    <w:p w14:paraId="0B29A7C7" w14:textId="77777777" w:rsidR="008A3FE8" w:rsidRDefault="008A3FE8" w:rsidP="008A3FE8"/>
    <w:p w14:paraId="58163C02" w14:textId="77777777" w:rsidR="008A3FE8" w:rsidRDefault="008A3FE8" w:rsidP="008A3FE8"/>
    <w:p w14:paraId="6808F3D6" w14:textId="77777777" w:rsidR="008A3FE8" w:rsidRDefault="008A3FE8" w:rsidP="008A3FE8"/>
    <w:p w14:paraId="3A7F5426" w14:textId="77777777" w:rsidR="008A3FE8" w:rsidRDefault="008A3FE8" w:rsidP="008A3FE8"/>
    <w:p w14:paraId="41CC15DD" w14:textId="5DED4567" w:rsidR="008A3FE8" w:rsidRDefault="008A3FE8" w:rsidP="008A3FE8"/>
    <w:p w14:paraId="728C68A4" w14:textId="0F974ED2" w:rsidR="008A3FE8" w:rsidRDefault="008A3FE8" w:rsidP="008A3FE8"/>
    <w:p w14:paraId="0BA8E736" w14:textId="77777777" w:rsidR="008A3FE8" w:rsidRDefault="008A3FE8" w:rsidP="008A3FE8"/>
    <w:p w14:paraId="4D6F93E1" w14:textId="77777777" w:rsidR="008A3FE8" w:rsidRDefault="008A3FE8" w:rsidP="008A3FE8"/>
    <w:tbl>
      <w:tblPr>
        <w:tblStyle w:val="Tablaconcuadrcula"/>
        <w:tblW w:w="10206" w:type="dxa"/>
        <w:tblInd w:w="-5" w:type="dxa"/>
        <w:shd w:val="clear" w:color="auto" w:fill="FFFFFF" w:themeFill="background1"/>
        <w:tblLook w:val="04A0" w:firstRow="1" w:lastRow="0" w:firstColumn="1" w:lastColumn="0" w:noHBand="0" w:noVBand="1"/>
      </w:tblPr>
      <w:tblGrid>
        <w:gridCol w:w="10206"/>
      </w:tblGrid>
      <w:tr w:rsidR="008A3FE8" w14:paraId="69E9EC2D" w14:textId="77777777" w:rsidTr="008A3FE8">
        <w:tc>
          <w:tcPr>
            <w:tcW w:w="10206" w:type="dxa"/>
            <w:shd w:val="clear" w:color="auto" w:fill="92D050"/>
          </w:tcPr>
          <w:p w14:paraId="4C88FB59" w14:textId="0E59621B" w:rsidR="008A3FE8" w:rsidRDefault="008A3FE8" w:rsidP="008A3FE8">
            <w:pPr>
              <w:jc w:val="center"/>
              <w:rPr>
                <w:b/>
                <w:bCs/>
                <w:color w:val="FFFFFF" w:themeColor="background1"/>
                <w:sz w:val="72"/>
                <w:szCs w:val="72"/>
              </w:rPr>
            </w:pPr>
            <w:r w:rsidRPr="00643818">
              <w:rPr>
                <w:b/>
                <w:bCs/>
                <w:color w:val="FFFFFF" w:themeColor="background1"/>
                <w:sz w:val="72"/>
                <w:szCs w:val="72"/>
              </w:rPr>
              <w:t>Pauta de Cotejo</w:t>
            </w:r>
          </w:p>
          <w:p w14:paraId="16156E1E" w14:textId="77777777" w:rsidR="00E01AB2" w:rsidRPr="00643818" w:rsidRDefault="00E01AB2" w:rsidP="008A3FE8">
            <w:pPr>
              <w:jc w:val="center"/>
              <w:rPr>
                <w:b/>
                <w:bCs/>
                <w:color w:val="FFFFFF" w:themeColor="background1"/>
                <w:sz w:val="72"/>
                <w:szCs w:val="72"/>
              </w:rPr>
            </w:pPr>
          </w:p>
          <w:p w14:paraId="3E1F72A7" w14:textId="77777777" w:rsidR="008A3FE8" w:rsidRPr="00643818" w:rsidRDefault="008A3FE8" w:rsidP="008A3FE8">
            <w:pPr>
              <w:jc w:val="center"/>
              <w:rPr>
                <w:b/>
                <w:bCs/>
                <w:color w:val="FFFFFF" w:themeColor="background1"/>
                <w:sz w:val="48"/>
                <w:szCs w:val="48"/>
              </w:rPr>
            </w:pPr>
            <w:r w:rsidRPr="00643818">
              <w:rPr>
                <w:b/>
                <w:bCs/>
                <w:color w:val="FFFFFF" w:themeColor="background1"/>
                <w:sz w:val="48"/>
                <w:szCs w:val="48"/>
              </w:rPr>
              <w:t>Plan de Gestión de la Convivencia Escolar</w:t>
            </w:r>
          </w:p>
          <w:p w14:paraId="23114DFF" w14:textId="6B008774" w:rsidR="008A3FE8" w:rsidRPr="00235FD2" w:rsidRDefault="008A3FE8" w:rsidP="008A3FE8">
            <w:pPr>
              <w:jc w:val="center"/>
              <w:rPr>
                <w:b/>
                <w:bCs/>
                <w:sz w:val="48"/>
                <w:szCs w:val="48"/>
              </w:rPr>
            </w:pPr>
          </w:p>
        </w:tc>
      </w:tr>
    </w:tbl>
    <w:p w14:paraId="4E16718F" w14:textId="77777777" w:rsidR="008A3FE8" w:rsidRDefault="008A3FE8" w:rsidP="008A3FE8"/>
    <w:p w14:paraId="4E0F546A" w14:textId="77777777" w:rsidR="008A3FE8" w:rsidRDefault="008A3FE8" w:rsidP="008A3FE8"/>
    <w:p w14:paraId="217DE7E7" w14:textId="77777777" w:rsidR="003D20A3" w:rsidRDefault="003D20A3">
      <w:pPr>
        <w:spacing w:after="160" w:line="259" w:lineRule="auto"/>
        <w:jc w:val="left"/>
        <w:rPr>
          <w:caps/>
        </w:rPr>
      </w:pPr>
      <w:r>
        <w:rPr>
          <w:caps/>
        </w:rPr>
        <w:br w:type="page"/>
      </w:r>
    </w:p>
    <w:p w14:paraId="1EF0643B" w14:textId="03F53FC6" w:rsidR="003D20A3" w:rsidRDefault="003D20A3">
      <w:pPr>
        <w:spacing w:after="160" w:line="259" w:lineRule="auto"/>
        <w:jc w:val="left"/>
        <w:rPr>
          <w:caps/>
        </w:rPr>
      </w:pPr>
    </w:p>
    <w:p w14:paraId="729C46D3" w14:textId="7055F9D2" w:rsidR="003D20A3" w:rsidRDefault="003D20A3">
      <w:pPr>
        <w:spacing w:after="160" w:line="259" w:lineRule="auto"/>
        <w:jc w:val="left"/>
        <w:rPr>
          <w:caps/>
        </w:rPr>
      </w:pPr>
    </w:p>
    <w:p w14:paraId="2D5DE028" w14:textId="056D238B" w:rsidR="003D20A3" w:rsidRDefault="003D20A3">
      <w:pPr>
        <w:spacing w:after="160" w:line="259" w:lineRule="auto"/>
        <w:jc w:val="left"/>
        <w:rPr>
          <w:caps/>
        </w:rPr>
      </w:pPr>
    </w:p>
    <w:p w14:paraId="46F94A23" w14:textId="649DF4DB" w:rsidR="003D20A3" w:rsidRDefault="003D20A3">
      <w:pPr>
        <w:spacing w:after="160" w:line="259" w:lineRule="auto"/>
        <w:jc w:val="left"/>
        <w:rPr>
          <w:caps/>
        </w:rPr>
      </w:pPr>
    </w:p>
    <w:p w14:paraId="1AC77517" w14:textId="70E3ACAC" w:rsidR="003D20A3" w:rsidRDefault="003D20A3">
      <w:pPr>
        <w:spacing w:after="160" w:line="259" w:lineRule="auto"/>
        <w:jc w:val="left"/>
        <w:rPr>
          <w:caps/>
        </w:rPr>
      </w:pPr>
    </w:p>
    <w:p w14:paraId="696440F6" w14:textId="461D0E95" w:rsidR="003D20A3" w:rsidRDefault="003D20A3">
      <w:pPr>
        <w:spacing w:after="160" w:line="259" w:lineRule="auto"/>
        <w:jc w:val="left"/>
        <w:rPr>
          <w:caps/>
        </w:rPr>
      </w:pPr>
    </w:p>
    <w:p w14:paraId="63C55593" w14:textId="2470D460" w:rsidR="003D20A3" w:rsidRDefault="003D20A3">
      <w:pPr>
        <w:spacing w:after="160" w:line="259" w:lineRule="auto"/>
        <w:jc w:val="left"/>
        <w:rPr>
          <w:caps/>
        </w:rPr>
      </w:pPr>
    </w:p>
    <w:p w14:paraId="179036E7" w14:textId="1296EF19" w:rsidR="003D20A3" w:rsidRDefault="003D20A3">
      <w:pPr>
        <w:spacing w:after="160" w:line="259" w:lineRule="auto"/>
        <w:jc w:val="left"/>
        <w:rPr>
          <w:caps/>
        </w:rPr>
      </w:pPr>
    </w:p>
    <w:p w14:paraId="435F47E1" w14:textId="39556C9D" w:rsidR="003D20A3" w:rsidRDefault="003D20A3">
      <w:pPr>
        <w:spacing w:after="160" w:line="259" w:lineRule="auto"/>
        <w:jc w:val="left"/>
        <w:rPr>
          <w:caps/>
        </w:rPr>
      </w:pPr>
    </w:p>
    <w:p w14:paraId="1D348FC4" w14:textId="047C05AF" w:rsidR="003D20A3" w:rsidRDefault="003D20A3">
      <w:pPr>
        <w:spacing w:after="160" w:line="259" w:lineRule="auto"/>
        <w:jc w:val="left"/>
        <w:rPr>
          <w:caps/>
        </w:rPr>
      </w:pPr>
    </w:p>
    <w:p w14:paraId="24F2B5E2" w14:textId="0E38787F" w:rsidR="003D20A3" w:rsidRDefault="003D20A3">
      <w:pPr>
        <w:spacing w:after="160" w:line="259" w:lineRule="auto"/>
        <w:jc w:val="left"/>
        <w:rPr>
          <w:caps/>
        </w:rPr>
      </w:pPr>
    </w:p>
    <w:p w14:paraId="27734800" w14:textId="0C9DF3C2" w:rsidR="003D20A3" w:rsidRDefault="003D20A3">
      <w:pPr>
        <w:spacing w:after="160" w:line="259" w:lineRule="auto"/>
        <w:jc w:val="left"/>
        <w:rPr>
          <w:caps/>
        </w:rPr>
      </w:pPr>
    </w:p>
    <w:p w14:paraId="229CFF18" w14:textId="7BF2F63C" w:rsidR="003D20A3" w:rsidRDefault="003D20A3">
      <w:pPr>
        <w:spacing w:after="160" w:line="259" w:lineRule="auto"/>
        <w:jc w:val="left"/>
        <w:rPr>
          <w:caps/>
        </w:rPr>
      </w:pPr>
    </w:p>
    <w:p w14:paraId="32DD56AE" w14:textId="705326DA" w:rsidR="003D20A3" w:rsidRDefault="003D20A3">
      <w:pPr>
        <w:spacing w:after="160" w:line="259" w:lineRule="auto"/>
        <w:jc w:val="left"/>
        <w:rPr>
          <w:caps/>
        </w:rPr>
      </w:pPr>
    </w:p>
    <w:p w14:paraId="41066AA3" w14:textId="2E35C95B" w:rsidR="003D20A3" w:rsidRDefault="003D20A3">
      <w:pPr>
        <w:spacing w:after="160" w:line="259" w:lineRule="auto"/>
        <w:jc w:val="left"/>
        <w:rPr>
          <w:caps/>
        </w:rPr>
      </w:pPr>
    </w:p>
    <w:p w14:paraId="607A6F3D" w14:textId="55EBEBA0" w:rsidR="003D20A3" w:rsidRDefault="003D20A3">
      <w:pPr>
        <w:spacing w:after="160" w:line="259" w:lineRule="auto"/>
        <w:jc w:val="left"/>
        <w:rPr>
          <w:caps/>
        </w:rPr>
      </w:pPr>
    </w:p>
    <w:p w14:paraId="56BB47CB" w14:textId="4890CC97" w:rsidR="00B226EF" w:rsidRDefault="00B226EF">
      <w:pPr>
        <w:spacing w:after="160" w:line="259" w:lineRule="auto"/>
        <w:jc w:val="left"/>
        <w:rPr>
          <w:caps/>
        </w:rPr>
      </w:pPr>
    </w:p>
    <w:p w14:paraId="7605AB12" w14:textId="18A13B91" w:rsidR="00B226EF" w:rsidRDefault="00B226EF">
      <w:pPr>
        <w:spacing w:after="160" w:line="259" w:lineRule="auto"/>
        <w:jc w:val="left"/>
        <w:rPr>
          <w:caps/>
        </w:rPr>
      </w:pPr>
    </w:p>
    <w:p w14:paraId="7C76DF52" w14:textId="77777777" w:rsidR="00B226EF" w:rsidRDefault="00B226EF">
      <w:pPr>
        <w:spacing w:after="160" w:line="259" w:lineRule="auto"/>
        <w:jc w:val="left"/>
        <w:rPr>
          <w:caps/>
        </w:rPr>
      </w:pPr>
    </w:p>
    <w:p w14:paraId="2E0859B0" w14:textId="1165729B" w:rsidR="003D20A3" w:rsidRDefault="003D20A3">
      <w:pPr>
        <w:spacing w:after="160" w:line="259" w:lineRule="auto"/>
        <w:jc w:val="left"/>
        <w:rPr>
          <w:caps/>
        </w:rPr>
      </w:pPr>
    </w:p>
    <w:p w14:paraId="7BEA6A97" w14:textId="6B080B3A" w:rsidR="003D20A3" w:rsidRDefault="003D20A3">
      <w:pPr>
        <w:spacing w:after="160" w:line="259" w:lineRule="auto"/>
        <w:jc w:val="left"/>
        <w:rPr>
          <w:caps/>
        </w:rPr>
      </w:pPr>
    </w:p>
    <w:p w14:paraId="589DE234" w14:textId="77777777" w:rsidR="003D20A3" w:rsidRDefault="003D20A3">
      <w:pPr>
        <w:spacing w:after="160" w:line="259" w:lineRule="auto"/>
        <w:jc w:val="left"/>
        <w:rPr>
          <w:caps/>
        </w:rPr>
      </w:pPr>
    </w:p>
    <w:p w14:paraId="3BFBDD4D" w14:textId="77777777" w:rsidR="003D20A3" w:rsidRPr="00E01AB2" w:rsidRDefault="003D20A3" w:rsidP="00E01AB2">
      <w:pPr>
        <w:pBdr>
          <w:top w:val="single" w:sz="4" w:space="1" w:color="auto"/>
          <w:left w:val="single" w:sz="4" w:space="0" w:color="auto"/>
          <w:bottom w:val="single" w:sz="4" w:space="1" w:color="auto"/>
          <w:right w:val="single" w:sz="4" w:space="1" w:color="auto"/>
        </w:pBdr>
        <w:shd w:val="clear" w:color="auto" w:fill="92D050"/>
        <w:rPr>
          <w:b/>
          <w:bCs/>
          <w:color w:val="FFFFFF" w:themeColor="background1"/>
          <w:sz w:val="20"/>
          <w:szCs w:val="20"/>
        </w:rPr>
      </w:pPr>
      <w:r w:rsidRPr="00E01AB2">
        <w:rPr>
          <w:b/>
          <w:bCs/>
          <w:color w:val="FFFFFF" w:themeColor="background1"/>
          <w:sz w:val="20"/>
          <w:szCs w:val="20"/>
        </w:rPr>
        <w:t xml:space="preserve">IMPORTANTE </w:t>
      </w:r>
    </w:p>
    <w:p w14:paraId="5A53B41C" w14:textId="73CA1EB5" w:rsidR="003D20A3" w:rsidRPr="00E01AB2" w:rsidRDefault="003D20A3" w:rsidP="00E01AB2">
      <w:pPr>
        <w:pBdr>
          <w:top w:val="single" w:sz="4" w:space="1" w:color="auto"/>
          <w:left w:val="single" w:sz="4" w:space="0" w:color="auto"/>
          <w:bottom w:val="single" w:sz="4" w:space="1" w:color="auto"/>
          <w:right w:val="single" w:sz="4" w:space="1" w:color="auto"/>
        </w:pBdr>
        <w:shd w:val="clear" w:color="auto" w:fill="92D050"/>
        <w:spacing w:after="160" w:line="259" w:lineRule="auto"/>
        <w:rPr>
          <w:caps/>
          <w:color w:val="FFFFFF" w:themeColor="background1"/>
          <w:sz w:val="20"/>
          <w:szCs w:val="20"/>
        </w:rPr>
      </w:pPr>
      <w:r w:rsidRPr="00E01AB2">
        <w:rPr>
          <w:b/>
          <w:bCs/>
          <w:color w:val="FFFFFF" w:themeColor="background1"/>
          <w:sz w:val="20"/>
          <w:szCs w:val="20"/>
        </w:rPr>
        <w:t>En el presente documento se utilizan de manera inclusiva términos como “el docente”, “el estudiante”, “el profesor”, “el alumno”, “el compañero”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r w:rsidR="004F5AF3" w:rsidRPr="00E01AB2">
        <w:rPr>
          <w:b/>
          <w:bCs/>
          <w:color w:val="FFFFFF" w:themeColor="background1"/>
          <w:sz w:val="20"/>
          <w:szCs w:val="20"/>
        </w:rPr>
        <w:t>.</w:t>
      </w:r>
    </w:p>
    <w:bookmarkEnd w:id="0"/>
    <w:bookmarkEnd w:id="1"/>
    <w:bookmarkEnd w:id="2"/>
    <w:p w14:paraId="5965E37E" w14:textId="7F23D907" w:rsidR="003D20A3" w:rsidRDefault="003D20A3" w:rsidP="003114FE">
      <w:pPr>
        <w:jc w:val="center"/>
        <w:rPr>
          <w:b/>
          <w:bCs/>
        </w:rPr>
      </w:pPr>
    </w:p>
    <w:p w14:paraId="6A669FE1" w14:textId="77777777" w:rsidR="00C93180" w:rsidRDefault="00C93180" w:rsidP="004F5AF3">
      <w:pPr>
        <w:rPr>
          <w:b/>
          <w:bCs/>
        </w:rPr>
      </w:pPr>
    </w:p>
    <w:p w14:paraId="5E1878A6" w14:textId="77777777" w:rsidR="00D274F9" w:rsidRDefault="00D274F9" w:rsidP="003114FE">
      <w:pPr>
        <w:jc w:val="center"/>
        <w:rPr>
          <w:b/>
          <w:bCs/>
        </w:rPr>
      </w:pPr>
    </w:p>
    <w:p w14:paraId="6F88CC49" w14:textId="4B037125" w:rsidR="003114FE" w:rsidRPr="003114FE" w:rsidRDefault="00287478" w:rsidP="003114FE">
      <w:pPr>
        <w:jc w:val="center"/>
        <w:rPr>
          <w:b/>
          <w:bCs/>
        </w:rPr>
      </w:pPr>
      <w:r>
        <w:rPr>
          <w:b/>
          <w:bCs/>
        </w:rPr>
        <w:t xml:space="preserve">PAUTA DE COTEJO </w:t>
      </w:r>
      <w:r w:rsidR="003D20A3">
        <w:rPr>
          <w:b/>
          <w:bCs/>
        </w:rPr>
        <w:t xml:space="preserve">PLAN DE </w:t>
      </w:r>
      <w:r w:rsidR="006822B5">
        <w:rPr>
          <w:b/>
          <w:bCs/>
        </w:rPr>
        <w:t xml:space="preserve">GESTIÓN DE LA </w:t>
      </w:r>
      <w:r w:rsidR="003D20A3">
        <w:rPr>
          <w:b/>
          <w:bCs/>
        </w:rPr>
        <w:t>CONVIVENCIA ESCOLAR</w:t>
      </w:r>
    </w:p>
    <w:p w14:paraId="6E1204C7" w14:textId="451EBC19" w:rsidR="003114FE" w:rsidRDefault="003114FE" w:rsidP="003114FE"/>
    <w:p w14:paraId="4722DF27" w14:textId="77777777" w:rsidR="00A07151" w:rsidRPr="003114FE" w:rsidRDefault="00A07151" w:rsidP="003114FE"/>
    <w:p w14:paraId="444E34AA" w14:textId="5A937886" w:rsidR="003114FE" w:rsidRPr="003114FE" w:rsidRDefault="003114FE" w:rsidP="003114FE">
      <w:r w:rsidRPr="003114FE">
        <w:rPr>
          <w:b/>
          <w:bCs/>
        </w:rPr>
        <w:t>SERVICIO LOCAL DE EDUCACIÓN PÚBLICA:</w:t>
      </w:r>
      <w:r w:rsidRPr="003114FE">
        <w:t xml:space="preserve"> _________________________________</w:t>
      </w:r>
    </w:p>
    <w:p w14:paraId="62F6DE02" w14:textId="77777777" w:rsidR="006266BB" w:rsidRDefault="006266BB" w:rsidP="003114FE">
      <w:pPr>
        <w:rPr>
          <w:rFonts w:cs="Arial"/>
        </w:rPr>
      </w:pPr>
    </w:p>
    <w:p w14:paraId="074726AB" w14:textId="6BD95AD5" w:rsidR="003114FE" w:rsidRPr="003114FE" w:rsidRDefault="003114FE" w:rsidP="003114FE">
      <w:pPr>
        <w:rPr>
          <w:rFonts w:cs="Arial"/>
        </w:rPr>
      </w:pPr>
      <w:r w:rsidRPr="003114FE">
        <w:rPr>
          <w:rFonts w:cs="Arial"/>
        </w:rPr>
        <w:t>RBD ESTABLECIMIENTO</w:t>
      </w:r>
      <w:r w:rsidRPr="003114FE">
        <w:rPr>
          <w:rFonts w:cs="Arial"/>
        </w:rPr>
        <w:tab/>
      </w:r>
      <w:r w:rsidR="006266BB" w:rsidRPr="003114FE">
        <w:rPr>
          <w:rFonts w:cs="Arial"/>
        </w:rPr>
        <w:tab/>
        <w:t>: _</w:t>
      </w:r>
      <w:r w:rsidRPr="003114FE">
        <w:rPr>
          <w:rFonts w:cs="Arial"/>
        </w:rPr>
        <w:t>____________________________________________</w:t>
      </w:r>
    </w:p>
    <w:p w14:paraId="4FA3177B" w14:textId="0C7E981D" w:rsidR="003114FE" w:rsidRPr="003114FE" w:rsidRDefault="003114FE" w:rsidP="003114FE">
      <w:pPr>
        <w:rPr>
          <w:rFonts w:cs="Arial"/>
        </w:rPr>
      </w:pPr>
      <w:r w:rsidRPr="003114FE">
        <w:rPr>
          <w:rFonts w:cs="Arial"/>
        </w:rPr>
        <w:t>NOMBRE ESTABLECIMIENTO</w:t>
      </w:r>
      <w:r w:rsidR="006266BB" w:rsidRPr="003114FE">
        <w:rPr>
          <w:rFonts w:cs="Arial"/>
        </w:rPr>
        <w:tab/>
        <w:t>: _</w:t>
      </w:r>
      <w:r w:rsidRPr="003114FE">
        <w:rPr>
          <w:rFonts w:cs="Arial"/>
        </w:rPr>
        <w:t>____________________________________________</w:t>
      </w:r>
    </w:p>
    <w:p w14:paraId="3EC8ADB7" w14:textId="6F9E5864" w:rsidR="003114FE" w:rsidRPr="003114FE" w:rsidRDefault="003114FE" w:rsidP="003114FE">
      <w:pPr>
        <w:rPr>
          <w:rFonts w:cs="Arial"/>
          <w:u w:val="single"/>
        </w:rPr>
      </w:pPr>
      <w:r w:rsidRPr="003114FE">
        <w:rPr>
          <w:rFonts w:cs="Arial"/>
        </w:rPr>
        <w:t>MATRÍCULA</w:t>
      </w:r>
      <w:r w:rsidRPr="003114FE">
        <w:rPr>
          <w:rFonts w:cs="Arial"/>
        </w:rPr>
        <w:tab/>
      </w:r>
      <w:r w:rsidRPr="003114FE">
        <w:rPr>
          <w:rFonts w:cs="Arial"/>
        </w:rPr>
        <w:tab/>
      </w:r>
      <w:r w:rsidRPr="003114FE">
        <w:rPr>
          <w:rFonts w:cs="Arial"/>
        </w:rPr>
        <w:tab/>
      </w:r>
      <w:r w:rsidR="006266BB" w:rsidRPr="003114FE">
        <w:rPr>
          <w:rFonts w:cs="Arial"/>
        </w:rPr>
        <w:tab/>
        <w:t>: _</w:t>
      </w:r>
      <w:r w:rsidRPr="003114FE">
        <w:rPr>
          <w:rFonts w:cs="Arial"/>
        </w:rPr>
        <w:t>____________________________________________</w:t>
      </w:r>
    </w:p>
    <w:p w14:paraId="33BD0BC4" w14:textId="77777777" w:rsidR="003114FE" w:rsidRPr="003114FE" w:rsidRDefault="003114FE" w:rsidP="003114FE">
      <w:pPr>
        <w:rPr>
          <w:rFonts w:cs="Arial"/>
          <w:b/>
          <w:u w:val="single"/>
        </w:rPr>
      </w:pPr>
    </w:p>
    <w:p w14:paraId="76792036" w14:textId="77777777" w:rsidR="003114FE" w:rsidRPr="003114FE" w:rsidRDefault="003114FE" w:rsidP="003114FE">
      <w:pPr>
        <w:rPr>
          <w:rFonts w:cstheme="minorHAnsi"/>
          <w:lang w:bidi="es-ES"/>
        </w:rPr>
      </w:pPr>
    </w:p>
    <w:p w14:paraId="1FD5B8CC" w14:textId="77777777" w:rsidR="003114FE" w:rsidRPr="003114FE" w:rsidRDefault="003114FE" w:rsidP="003114FE">
      <w:pPr>
        <w:rPr>
          <w:rFonts w:cstheme="minorHAnsi"/>
          <w:b/>
          <w:bCs/>
          <w:szCs w:val="22"/>
          <w:lang w:bidi="es-ES"/>
        </w:rPr>
      </w:pPr>
      <w:r w:rsidRPr="003114FE">
        <w:rPr>
          <w:rFonts w:cstheme="minorHAnsi"/>
          <w:b/>
          <w:bCs/>
          <w:szCs w:val="22"/>
          <w:lang w:bidi="es-ES"/>
        </w:rPr>
        <w:t xml:space="preserve">INTRODUCCIÓN  </w:t>
      </w:r>
    </w:p>
    <w:p w14:paraId="651F2347" w14:textId="77777777" w:rsidR="003114FE" w:rsidRPr="003114FE" w:rsidRDefault="003114FE" w:rsidP="003114FE">
      <w:pPr>
        <w:rPr>
          <w:rFonts w:cstheme="minorHAnsi"/>
          <w:szCs w:val="22"/>
          <w:lang w:bidi="es-ES"/>
        </w:rPr>
      </w:pPr>
    </w:p>
    <w:p w14:paraId="76994B55" w14:textId="33850E5D" w:rsidR="003114FE" w:rsidRPr="003114FE" w:rsidRDefault="003114FE" w:rsidP="00D274F9">
      <w:pPr>
        <w:jc w:val="left"/>
        <w:rPr>
          <w:rFonts w:cstheme="minorHAnsi"/>
          <w:szCs w:val="22"/>
          <w:lang w:bidi="es-ES"/>
        </w:rPr>
      </w:pPr>
      <w:r w:rsidRPr="003114FE">
        <w:rPr>
          <w:rFonts w:cstheme="minorHAnsi"/>
          <w:szCs w:val="22"/>
          <w:lang w:bidi="es-ES"/>
        </w:rPr>
        <w:t>Aprender a convivir con respeto a las diferencias, es un pilar fundamental en el proceso formativo de todos los niños, niñas y adolescentes. En este sentido, la Ley sobre Violencia Escolar</w:t>
      </w:r>
      <w:r w:rsidR="000C5411">
        <w:rPr>
          <w:rFonts w:cstheme="minorHAnsi"/>
          <w:szCs w:val="22"/>
          <w:lang w:bidi="es-ES"/>
        </w:rPr>
        <w:t>,</w:t>
      </w:r>
      <w:r w:rsidRPr="003114FE">
        <w:rPr>
          <w:rFonts w:cstheme="minorHAnsi"/>
          <w:szCs w:val="22"/>
          <w:lang w:bidi="es-ES"/>
        </w:rPr>
        <w:t xml:space="preserve"> establece que los establecimientos educacionales con </w:t>
      </w:r>
      <w:r w:rsidR="000C5411">
        <w:rPr>
          <w:rFonts w:cstheme="minorHAnsi"/>
          <w:szCs w:val="22"/>
          <w:lang w:bidi="es-ES"/>
        </w:rPr>
        <w:t>r</w:t>
      </w:r>
      <w:r w:rsidRPr="003114FE">
        <w:rPr>
          <w:rFonts w:cstheme="minorHAnsi"/>
          <w:szCs w:val="22"/>
          <w:lang w:bidi="es-ES"/>
        </w:rPr>
        <w:t xml:space="preserve">econocimiento </w:t>
      </w:r>
      <w:r w:rsidR="000C5411">
        <w:rPr>
          <w:rFonts w:cstheme="minorHAnsi"/>
          <w:szCs w:val="22"/>
          <w:lang w:bidi="es-ES"/>
        </w:rPr>
        <w:t>o</w:t>
      </w:r>
      <w:r w:rsidRPr="003114FE">
        <w:rPr>
          <w:rFonts w:cstheme="minorHAnsi"/>
          <w:szCs w:val="22"/>
          <w:lang w:bidi="es-ES"/>
        </w:rPr>
        <w:t>ficial, deben contar con un “Plan de Gestión de Convivencia Escolar”, cuyo propósito es orientar a las comunidades educativas en el desarrollo de estrategias para promover el buen trato, el respeto, y prevenir cualquier tipo de manifestación de violencia entre sus integrantes.</w:t>
      </w:r>
    </w:p>
    <w:p w14:paraId="71EBF556" w14:textId="77777777" w:rsidR="003114FE" w:rsidRPr="003114FE" w:rsidRDefault="003114FE" w:rsidP="00D274F9">
      <w:pPr>
        <w:jc w:val="left"/>
        <w:rPr>
          <w:rFonts w:cstheme="minorHAnsi"/>
          <w:szCs w:val="22"/>
          <w:lang w:bidi="es-ES"/>
        </w:rPr>
      </w:pPr>
    </w:p>
    <w:p w14:paraId="042FCF05" w14:textId="6AD1E84E" w:rsidR="003114FE" w:rsidRPr="003114FE" w:rsidRDefault="003114FE" w:rsidP="00D274F9">
      <w:pPr>
        <w:jc w:val="left"/>
        <w:rPr>
          <w:rFonts w:cstheme="minorHAnsi"/>
          <w:szCs w:val="22"/>
          <w:lang w:bidi="es-ES"/>
        </w:rPr>
      </w:pPr>
      <w:r w:rsidRPr="003114FE">
        <w:rPr>
          <w:rFonts w:cstheme="minorHAnsi"/>
          <w:szCs w:val="22"/>
          <w:lang w:bidi="es-ES"/>
        </w:rPr>
        <w:t xml:space="preserve">“El Plan de Gestión de la Convivencia Escolar”, (PGCE), es un instrumento de planificación que busca materializar acciones intencionadas a través de los integrantes de la comunidad educativa. Este modelo tiene dos fases para su desarrollo: la Fase Estratégica (4 años) y la Fase Anual, también </w:t>
      </w:r>
      <w:r w:rsidR="000C5411">
        <w:rPr>
          <w:rFonts w:cstheme="minorHAnsi"/>
          <w:szCs w:val="22"/>
          <w:lang w:bidi="es-ES"/>
        </w:rPr>
        <w:t xml:space="preserve">conocida como “Cronograma” o </w:t>
      </w:r>
      <w:r w:rsidRPr="003114FE">
        <w:rPr>
          <w:rFonts w:cstheme="minorHAnsi"/>
          <w:szCs w:val="22"/>
          <w:lang w:bidi="es-ES"/>
        </w:rPr>
        <w:t>“Plan Anual de Convivencia”. La elaboración e implementación del PGCE corresponde a la materialización de las acciones anuales que permiten desarrollar y visibilizar buenas formas de convivencia en la comunidad escolar.</w:t>
      </w:r>
    </w:p>
    <w:p w14:paraId="3925A026" w14:textId="77777777" w:rsidR="003114FE" w:rsidRPr="003114FE" w:rsidRDefault="003114FE" w:rsidP="00D274F9">
      <w:pPr>
        <w:jc w:val="left"/>
        <w:rPr>
          <w:rFonts w:cstheme="minorHAnsi"/>
          <w:szCs w:val="22"/>
          <w:lang w:bidi="es-ES"/>
        </w:rPr>
      </w:pPr>
    </w:p>
    <w:p w14:paraId="737DA785" w14:textId="3A8BC05D" w:rsidR="003114FE" w:rsidRPr="003114FE" w:rsidRDefault="003114FE" w:rsidP="00D274F9">
      <w:pPr>
        <w:jc w:val="left"/>
        <w:rPr>
          <w:rFonts w:cstheme="minorHAnsi"/>
          <w:szCs w:val="22"/>
          <w:lang w:bidi="es-ES"/>
        </w:rPr>
      </w:pPr>
      <w:r w:rsidRPr="003114FE">
        <w:rPr>
          <w:rFonts w:cstheme="minorHAnsi"/>
          <w:szCs w:val="22"/>
          <w:lang w:bidi="es-ES"/>
        </w:rPr>
        <w:t>Esta pauta</w:t>
      </w:r>
      <w:r w:rsidRPr="003114FE">
        <w:rPr>
          <w:rStyle w:val="Refdenotaalpie"/>
          <w:rFonts w:cstheme="minorHAnsi"/>
          <w:szCs w:val="22"/>
        </w:rPr>
        <w:footnoteReference w:id="1"/>
      </w:r>
      <w:r w:rsidRPr="003114FE">
        <w:rPr>
          <w:rFonts w:cstheme="minorHAnsi"/>
          <w:szCs w:val="22"/>
          <w:lang w:bidi="es-ES"/>
        </w:rPr>
        <w:t xml:space="preserve"> ha sido elaborada considerando las leyes N°20.536 sobre Violencia Escolar</w:t>
      </w:r>
      <w:r w:rsidR="001E0D89">
        <w:rPr>
          <w:rFonts w:cstheme="minorHAnsi"/>
          <w:szCs w:val="22"/>
          <w:lang w:bidi="es-ES"/>
        </w:rPr>
        <w:t>;</w:t>
      </w:r>
      <w:r w:rsidRPr="003114FE">
        <w:rPr>
          <w:rFonts w:cstheme="minorHAnsi"/>
          <w:szCs w:val="22"/>
          <w:lang w:bidi="es-ES"/>
        </w:rPr>
        <w:t xml:space="preserve"> 20.845 sobre Inclusión</w:t>
      </w:r>
      <w:r w:rsidR="001E0D89">
        <w:rPr>
          <w:rFonts w:cstheme="minorHAnsi"/>
          <w:szCs w:val="22"/>
          <w:lang w:bidi="es-ES"/>
        </w:rPr>
        <w:t>; la</w:t>
      </w:r>
      <w:r w:rsidRPr="003114FE">
        <w:rPr>
          <w:rFonts w:cstheme="minorHAnsi"/>
          <w:szCs w:val="22"/>
          <w:lang w:bidi="es-ES"/>
        </w:rPr>
        <w:t xml:space="preserve"> 21.040 referida a la Educación Pública y</w:t>
      </w:r>
      <w:r w:rsidR="001E0D89">
        <w:rPr>
          <w:rFonts w:cstheme="minorHAnsi"/>
          <w:szCs w:val="22"/>
          <w:lang w:bidi="es-ES"/>
        </w:rPr>
        <w:t xml:space="preserve"> está </w:t>
      </w:r>
      <w:r w:rsidRPr="003114FE">
        <w:rPr>
          <w:rFonts w:cstheme="minorHAnsi"/>
          <w:szCs w:val="22"/>
          <w:lang w:bidi="es-ES"/>
        </w:rPr>
        <w:t xml:space="preserve">en coherencia con la Política Nacional de Convivencia Escolar. </w:t>
      </w:r>
    </w:p>
    <w:p w14:paraId="369091BA" w14:textId="77777777" w:rsidR="003114FE" w:rsidRPr="003114FE" w:rsidRDefault="003114FE" w:rsidP="00D274F9">
      <w:pPr>
        <w:jc w:val="left"/>
        <w:rPr>
          <w:rFonts w:cs="Arial"/>
          <w:szCs w:val="22"/>
        </w:rPr>
      </w:pPr>
    </w:p>
    <w:p w14:paraId="63336283" w14:textId="06D095EB" w:rsidR="003114FE" w:rsidRPr="003114FE" w:rsidRDefault="003114FE" w:rsidP="00D274F9">
      <w:pPr>
        <w:jc w:val="left"/>
        <w:rPr>
          <w:rFonts w:cs="Arial"/>
          <w:szCs w:val="22"/>
        </w:rPr>
      </w:pPr>
      <w:r w:rsidRPr="003114FE">
        <w:rPr>
          <w:rFonts w:cs="Arial"/>
          <w:szCs w:val="22"/>
        </w:rPr>
        <w:t xml:space="preserve">Otro marco de referencia relevante es la </w:t>
      </w:r>
      <w:r w:rsidRPr="003114FE">
        <w:rPr>
          <w:rStyle w:val="Textoennegrita"/>
          <w:rFonts w:eastAsia="Tahoma" w:cs="Arial"/>
          <w:b w:val="0"/>
          <w:szCs w:val="22"/>
        </w:rPr>
        <w:t>Estrategia Nacional de Educación Pública</w:t>
      </w:r>
      <w:r w:rsidRPr="003114FE">
        <w:rPr>
          <w:rFonts w:cs="Arial"/>
          <w:szCs w:val="22"/>
        </w:rPr>
        <w:t xml:space="preserve"> 2020-2028 (ENEP), los indicadores </w:t>
      </w:r>
      <w:r w:rsidRPr="003114FE">
        <w:rPr>
          <w:szCs w:val="22"/>
        </w:rPr>
        <w:t>se vinculan por pertinencia</w:t>
      </w:r>
      <w:r w:rsidR="0093545A">
        <w:rPr>
          <w:szCs w:val="22"/>
        </w:rPr>
        <w:t xml:space="preserve"> </w:t>
      </w:r>
      <w:r w:rsidRPr="003114FE">
        <w:rPr>
          <w:szCs w:val="22"/>
        </w:rPr>
        <w:t>con sus objetivos</w:t>
      </w:r>
      <w:r w:rsidR="0093545A">
        <w:rPr>
          <w:szCs w:val="22"/>
        </w:rPr>
        <w:t>, con sus</w:t>
      </w:r>
      <w:r w:rsidRPr="003114FE">
        <w:rPr>
          <w:szCs w:val="22"/>
        </w:rPr>
        <w:t xml:space="preserve"> líneas de acción e iniciativas, buscando la coherencia con la </w:t>
      </w:r>
      <w:r w:rsidRPr="003114FE">
        <w:rPr>
          <w:rFonts w:cs="Arial"/>
          <w:szCs w:val="22"/>
        </w:rPr>
        <w:t>hoja de ruta y herramienta central de la Nueva Educación Pública</w:t>
      </w:r>
      <w:r w:rsidRPr="003114FE">
        <w:rPr>
          <w:rStyle w:val="Refdenotaalpie"/>
          <w:rFonts w:cs="Arial"/>
          <w:szCs w:val="22"/>
        </w:rPr>
        <w:footnoteReference w:id="2"/>
      </w:r>
      <w:r w:rsidRPr="003114FE">
        <w:rPr>
          <w:rFonts w:cs="Arial"/>
          <w:szCs w:val="22"/>
        </w:rPr>
        <w:t xml:space="preserve">. </w:t>
      </w:r>
    </w:p>
    <w:p w14:paraId="4557228B" w14:textId="56E85773" w:rsidR="003114FE" w:rsidRDefault="003114FE" w:rsidP="00D274F9">
      <w:pPr>
        <w:jc w:val="left"/>
        <w:rPr>
          <w:rFonts w:cstheme="minorHAnsi"/>
          <w:b/>
          <w:bCs/>
          <w:szCs w:val="22"/>
          <w:lang w:bidi="es-ES"/>
        </w:rPr>
      </w:pPr>
    </w:p>
    <w:p w14:paraId="000CDC57" w14:textId="77777777" w:rsidR="00D274F9" w:rsidRDefault="00D274F9" w:rsidP="00D274F9">
      <w:pPr>
        <w:jc w:val="left"/>
        <w:rPr>
          <w:rFonts w:cstheme="minorHAnsi"/>
          <w:b/>
          <w:bCs/>
          <w:szCs w:val="22"/>
          <w:lang w:bidi="es-ES"/>
        </w:rPr>
      </w:pPr>
    </w:p>
    <w:p w14:paraId="70F6DF10" w14:textId="77777777" w:rsidR="00D274F9" w:rsidRDefault="00D274F9" w:rsidP="00D274F9">
      <w:pPr>
        <w:jc w:val="left"/>
        <w:rPr>
          <w:rFonts w:cstheme="minorHAnsi"/>
          <w:b/>
          <w:bCs/>
          <w:szCs w:val="22"/>
          <w:lang w:bidi="es-ES"/>
        </w:rPr>
      </w:pPr>
    </w:p>
    <w:p w14:paraId="3AD4F800" w14:textId="086DA245" w:rsidR="003114FE" w:rsidRPr="003114FE" w:rsidRDefault="003114FE" w:rsidP="00D274F9">
      <w:pPr>
        <w:jc w:val="left"/>
        <w:rPr>
          <w:rFonts w:cstheme="minorHAnsi"/>
          <w:b/>
          <w:bCs/>
          <w:szCs w:val="22"/>
          <w:lang w:bidi="es-ES"/>
        </w:rPr>
      </w:pPr>
      <w:r w:rsidRPr="003114FE">
        <w:rPr>
          <w:rFonts w:cstheme="minorHAnsi"/>
          <w:b/>
          <w:bCs/>
          <w:szCs w:val="22"/>
          <w:lang w:bidi="es-ES"/>
        </w:rPr>
        <w:t>APLICACIÓN.</w:t>
      </w:r>
    </w:p>
    <w:p w14:paraId="173AF91C" w14:textId="77777777" w:rsidR="003114FE" w:rsidRPr="003114FE" w:rsidRDefault="003114FE" w:rsidP="004F5AF3">
      <w:pPr>
        <w:rPr>
          <w:rFonts w:cstheme="minorHAnsi"/>
          <w:szCs w:val="22"/>
          <w:lang w:bidi="es-ES"/>
        </w:rPr>
      </w:pPr>
    </w:p>
    <w:p w14:paraId="4C736A3B" w14:textId="2EEB81D8" w:rsidR="003114FE" w:rsidRPr="003114FE" w:rsidRDefault="003114FE" w:rsidP="00D274F9">
      <w:pPr>
        <w:jc w:val="left"/>
        <w:rPr>
          <w:rFonts w:cstheme="minorHAnsi"/>
          <w:bCs/>
          <w:szCs w:val="22"/>
          <w:lang w:bidi="es-ES"/>
        </w:rPr>
      </w:pPr>
      <w:r w:rsidRPr="003114FE">
        <w:rPr>
          <w:rFonts w:cstheme="minorHAnsi"/>
          <w:bCs/>
          <w:szCs w:val="22"/>
          <w:lang w:bidi="es-ES"/>
        </w:rPr>
        <w:t>La aplicación de la pauta es de carácter obligatorio en los establecimientos dependientes de</w:t>
      </w:r>
      <w:r w:rsidR="00C00505">
        <w:rPr>
          <w:rFonts w:cstheme="minorHAnsi"/>
          <w:bCs/>
          <w:szCs w:val="22"/>
          <w:lang w:bidi="es-ES"/>
        </w:rPr>
        <w:t xml:space="preserve"> los Servicios Locales de Educación. </w:t>
      </w:r>
      <w:r w:rsidRPr="003114FE">
        <w:rPr>
          <w:rFonts w:cstheme="minorHAnsi"/>
          <w:bCs/>
          <w:szCs w:val="22"/>
          <w:lang w:bidi="es-ES"/>
        </w:rPr>
        <w:t xml:space="preserve"> Debe ser respondida por el Encargado de Convivencia Escolar y su equipo de convivencia</w:t>
      </w:r>
      <w:r w:rsidR="00C00505">
        <w:rPr>
          <w:rFonts w:cstheme="minorHAnsi"/>
          <w:bCs/>
          <w:szCs w:val="22"/>
          <w:lang w:bidi="es-ES"/>
        </w:rPr>
        <w:t>, si lo tiene</w:t>
      </w:r>
      <w:r w:rsidRPr="003114FE">
        <w:rPr>
          <w:rFonts w:cstheme="minorHAnsi"/>
          <w:bCs/>
          <w:szCs w:val="22"/>
          <w:lang w:bidi="es-ES"/>
        </w:rPr>
        <w:t xml:space="preserve"> y ratificada por el director del establecimiento.</w:t>
      </w:r>
    </w:p>
    <w:p w14:paraId="02BF4915" w14:textId="77777777" w:rsidR="003114FE" w:rsidRPr="003114FE" w:rsidRDefault="003114FE" w:rsidP="00D274F9">
      <w:pPr>
        <w:jc w:val="left"/>
        <w:rPr>
          <w:rFonts w:cstheme="minorHAnsi"/>
          <w:bCs/>
          <w:szCs w:val="22"/>
          <w:lang w:bidi="es-ES"/>
        </w:rPr>
      </w:pPr>
    </w:p>
    <w:p w14:paraId="7F635077" w14:textId="4AE410E5" w:rsidR="003114FE" w:rsidRPr="003114FE" w:rsidRDefault="003114FE" w:rsidP="00D274F9">
      <w:pPr>
        <w:jc w:val="left"/>
        <w:rPr>
          <w:rFonts w:cstheme="minorHAnsi"/>
          <w:szCs w:val="22"/>
          <w:lang w:bidi="es-ES"/>
        </w:rPr>
      </w:pPr>
      <w:r w:rsidRPr="003114FE">
        <w:rPr>
          <w:rFonts w:cstheme="minorHAnsi"/>
          <w:szCs w:val="22"/>
          <w:lang w:bidi="es-ES"/>
        </w:rPr>
        <w:t>Invitamos a los establecimientos e</w:t>
      </w:r>
      <w:r w:rsidR="00C00505">
        <w:rPr>
          <w:rFonts w:cstheme="minorHAnsi"/>
          <w:szCs w:val="22"/>
          <w:lang w:bidi="es-ES"/>
        </w:rPr>
        <w:t>scolares</w:t>
      </w:r>
      <w:r w:rsidRPr="003114FE">
        <w:rPr>
          <w:rFonts w:cstheme="minorHAnsi"/>
          <w:szCs w:val="22"/>
          <w:lang w:bidi="es-ES"/>
        </w:rPr>
        <w:t xml:space="preserve"> a levantar información sobre sus “Planes de Gestión de la Convivencia Escolar”. Cada comunidad educativa, luego de responder, podrá visualizar su estado de avance, sus fortalezas y aspectos que deben implementar para optimizar el PGCE. </w:t>
      </w:r>
    </w:p>
    <w:p w14:paraId="2012DB06" w14:textId="77777777" w:rsidR="003114FE" w:rsidRPr="003114FE" w:rsidRDefault="003114FE" w:rsidP="00D274F9">
      <w:pPr>
        <w:jc w:val="left"/>
        <w:rPr>
          <w:rFonts w:cstheme="minorHAnsi"/>
          <w:szCs w:val="22"/>
          <w:lang w:bidi="es-ES"/>
        </w:rPr>
      </w:pPr>
    </w:p>
    <w:p w14:paraId="0E692E0E" w14:textId="77777777" w:rsidR="003114FE" w:rsidRPr="003114FE" w:rsidRDefault="003114FE" w:rsidP="00D274F9">
      <w:pPr>
        <w:jc w:val="left"/>
        <w:rPr>
          <w:rFonts w:cstheme="minorHAnsi"/>
          <w:szCs w:val="22"/>
        </w:rPr>
      </w:pPr>
      <w:r w:rsidRPr="003114FE">
        <w:rPr>
          <w:rFonts w:cstheme="minorHAnsi"/>
          <w:szCs w:val="22"/>
        </w:rPr>
        <w:t xml:space="preserve">La pauta contiene indicadores que les permitirán conocer el estado de situación de los PGCE, organizados en distintos capítulos o ámbitos, los indicadores son genéricos y apuntan a establecer un estándar que los establecimientos escolares deberán tener presente para evaluar sus PGCE. Considerando la diversidad de contextos de todos los niveles y modalidades del sistema educativo, se incorpora una columna de NO APLICA, para que pueda ser usada en caso de ser necesario.  </w:t>
      </w:r>
    </w:p>
    <w:p w14:paraId="74187D64" w14:textId="77777777" w:rsidR="003114FE" w:rsidRPr="003114FE" w:rsidRDefault="003114FE" w:rsidP="00D274F9">
      <w:pPr>
        <w:jc w:val="left"/>
        <w:rPr>
          <w:rFonts w:cstheme="minorHAnsi"/>
          <w:szCs w:val="22"/>
        </w:rPr>
      </w:pPr>
    </w:p>
    <w:p w14:paraId="6A8F48E8" w14:textId="77777777" w:rsidR="003114FE" w:rsidRPr="003114FE" w:rsidRDefault="003114FE" w:rsidP="00D274F9">
      <w:pPr>
        <w:jc w:val="left"/>
        <w:rPr>
          <w:rFonts w:cstheme="minorHAnsi"/>
          <w:szCs w:val="22"/>
        </w:rPr>
      </w:pPr>
      <w:r w:rsidRPr="003114FE">
        <w:rPr>
          <w:rFonts w:cstheme="minorHAnsi"/>
          <w:szCs w:val="22"/>
        </w:rPr>
        <w:t>Atendido lo anterior, se solicita siga las siguientes instrucciones:</w:t>
      </w:r>
    </w:p>
    <w:p w14:paraId="15ECD58F" w14:textId="77777777" w:rsidR="003114FE" w:rsidRPr="003114FE" w:rsidRDefault="003114FE" w:rsidP="00D274F9">
      <w:pPr>
        <w:jc w:val="left"/>
        <w:rPr>
          <w:rFonts w:cstheme="minorHAnsi"/>
          <w:szCs w:val="22"/>
        </w:rPr>
      </w:pPr>
    </w:p>
    <w:p w14:paraId="39C98A4B" w14:textId="577B629A" w:rsidR="003114FE" w:rsidRDefault="003114FE" w:rsidP="00D274F9">
      <w:pPr>
        <w:jc w:val="left"/>
        <w:rPr>
          <w:rFonts w:cstheme="minorHAnsi"/>
          <w:szCs w:val="22"/>
        </w:rPr>
      </w:pPr>
      <w:r w:rsidRPr="003114FE">
        <w:rPr>
          <w:rFonts w:cstheme="minorHAnsi"/>
          <w:szCs w:val="22"/>
        </w:rPr>
        <w:t>Lea y revise su PGCE, en virtud de los cuadros que se presentan a continuación y complete la información que se solicita:</w:t>
      </w:r>
    </w:p>
    <w:p w14:paraId="33828922" w14:textId="31D3B95D" w:rsidR="008E2ED9" w:rsidRDefault="008E2ED9" w:rsidP="00D274F9">
      <w:pPr>
        <w:jc w:val="left"/>
        <w:rPr>
          <w:rFonts w:cstheme="minorHAnsi"/>
          <w:szCs w:val="22"/>
        </w:rPr>
      </w:pPr>
    </w:p>
    <w:tbl>
      <w:tblPr>
        <w:tblStyle w:val="Tablaconcuadrcula"/>
        <w:tblW w:w="0" w:type="auto"/>
        <w:tblLook w:val="04A0" w:firstRow="1" w:lastRow="0" w:firstColumn="1" w:lastColumn="0" w:noHBand="0" w:noVBand="1"/>
      </w:tblPr>
      <w:tblGrid>
        <w:gridCol w:w="843"/>
        <w:gridCol w:w="5511"/>
        <w:gridCol w:w="567"/>
        <w:gridCol w:w="590"/>
        <w:gridCol w:w="2559"/>
      </w:tblGrid>
      <w:tr w:rsidR="00D274F9" w:rsidRPr="00E10E7D" w14:paraId="48515A61" w14:textId="77777777" w:rsidTr="008E2ED9">
        <w:tc>
          <w:tcPr>
            <w:tcW w:w="10070" w:type="dxa"/>
            <w:gridSpan w:val="5"/>
            <w:shd w:val="clear" w:color="auto" w:fill="92D050"/>
          </w:tcPr>
          <w:p w14:paraId="381CEA32" w14:textId="21703221" w:rsidR="008E2ED9" w:rsidRPr="00E10E7D" w:rsidRDefault="008E2ED9" w:rsidP="004F5AF3">
            <w:pPr>
              <w:rPr>
                <w:rFonts w:cstheme="minorHAnsi"/>
                <w:color w:val="000000" w:themeColor="text1"/>
                <w:sz w:val="20"/>
                <w:szCs w:val="20"/>
              </w:rPr>
            </w:pPr>
            <w:r w:rsidRPr="00E10E7D">
              <w:rPr>
                <w:rFonts w:cstheme="minorHAnsi"/>
                <w:b/>
                <w:bCs/>
                <w:color w:val="000000" w:themeColor="text1"/>
                <w:sz w:val="20"/>
                <w:szCs w:val="20"/>
              </w:rPr>
              <w:t>I. CARACTERÍSTICAS DEL ESTABLECIMIENTO Y FUNDAMENTOS DEL PLAN DE GESTIÓN DE CONVIVENCIA ESCOLAR</w:t>
            </w:r>
          </w:p>
        </w:tc>
      </w:tr>
      <w:tr w:rsidR="009D3E34" w:rsidRPr="009D3E34" w14:paraId="14EC82AC" w14:textId="77777777" w:rsidTr="0069689D">
        <w:tc>
          <w:tcPr>
            <w:tcW w:w="843" w:type="dxa"/>
            <w:shd w:val="clear" w:color="auto" w:fill="92D050"/>
          </w:tcPr>
          <w:p w14:paraId="55464570" w14:textId="79AA2214" w:rsidR="009D3E34" w:rsidRPr="008E2ED9" w:rsidRDefault="008E2ED9" w:rsidP="00484497">
            <w:pPr>
              <w:jc w:val="center"/>
              <w:rPr>
                <w:rFonts w:cstheme="minorHAnsi"/>
                <w:b/>
                <w:bCs/>
                <w:color w:val="44546A" w:themeColor="text2"/>
                <w:szCs w:val="22"/>
              </w:rPr>
            </w:pPr>
            <w:r w:rsidRPr="008E2ED9">
              <w:rPr>
                <w:rFonts w:cstheme="minorHAnsi"/>
                <w:b/>
                <w:bCs/>
                <w:color w:val="44546A" w:themeColor="text2"/>
                <w:szCs w:val="22"/>
              </w:rPr>
              <w:t>a)</w:t>
            </w:r>
          </w:p>
        </w:tc>
        <w:tc>
          <w:tcPr>
            <w:tcW w:w="5511" w:type="dxa"/>
            <w:shd w:val="clear" w:color="auto" w:fill="92D050"/>
          </w:tcPr>
          <w:p w14:paraId="03E2BCD2" w14:textId="73E37FC8" w:rsidR="009D3E34" w:rsidRPr="008E2ED9" w:rsidRDefault="008E2ED9" w:rsidP="009D3E34">
            <w:pPr>
              <w:jc w:val="left"/>
              <w:rPr>
                <w:rFonts w:cstheme="minorHAnsi"/>
                <w:b/>
                <w:bCs/>
                <w:color w:val="44546A" w:themeColor="text2"/>
                <w:szCs w:val="22"/>
              </w:rPr>
            </w:pPr>
            <w:r w:rsidRPr="008E2ED9">
              <w:rPr>
                <w:rFonts w:cstheme="minorHAnsi"/>
                <w:b/>
                <w:bCs/>
                <w:color w:val="44546A" w:themeColor="text2"/>
                <w:szCs w:val="22"/>
              </w:rPr>
              <w:t>Identificación del Servicio Local y del establecimiento educacional</w:t>
            </w:r>
          </w:p>
        </w:tc>
        <w:tc>
          <w:tcPr>
            <w:tcW w:w="567" w:type="dxa"/>
            <w:shd w:val="clear" w:color="auto" w:fill="92D050"/>
          </w:tcPr>
          <w:p w14:paraId="2C7283AE" w14:textId="53DB7B0F" w:rsidR="009D3E34" w:rsidRPr="008E2ED9" w:rsidRDefault="009D3E34" w:rsidP="009D3E34">
            <w:pPr>
              <w:jc w:val="left"/>
              <w:rPr>
                <w:rFonts w:cstheme="minorHAnsi"/>
                <w:b/>
                <w:bCs/>
                <w:color w:val="44546A" w:themeColor="text2"/>
                <w:szCs w:val="22"/>
              </w:rPr>
            </w:pPr>
            <w:r w:rsidRPr="008E2ED9">
              <w:rPr>
                <w:rFonts w:cstheme="minorHAnsi"/>
                <w:b/>
                <w:bCs/>
                <w:color w:val="44546A" w:themeColor="text2"/>
                <w:szCs w:val="22"/>
              </w:rPr>
              <w:t>SI</w:t>
            </w:r>
          </w:p>
        </w:tc>
        <w:tc>
          <w:tcPr>
            <w:tcW w:w="590" w:type="dxa"/>
            <w:shd w:val="clear" w:color="auto" w:fill="92D050"/>
          </w:tcPr>
          <w:p w14:paraId="40327750" w14:textId="572125E0" w:rsidR="009D3E34" w:rsidRPr="008E2ED9" w:rsidRDefault="009D3E34" w:rsidP="009D3E34">
            <w:pPr>
              <w:jc w:val="left"/>
              <w:rPr>
                <w:rFonts w:cstheme="minorHAnsi"/>
                <w:b/>
                <w:bCs/>
                <w:color w:val="44546A" w:themeColor="text2"/>
                <w:szCs w:val="22"/>
              </w:rPr>
            </w:pPr>
            <w:r w:rsidRPr="008E2ED9">
              <w:rPr>
                <w:rFonts w:cstheme="minorHAnsi"/>
                <w:b/>
                <w:bCs/>
                <w:color w:val="44546A" w:themeColor="text2"/>
                <w:szCs w:val="22"/>
              </w:rPr>
              <w:t>NO</w:t>
            </w:r>
          </w:p>
        </w:tc>
        <w:tc>
          <w:tcPr>
            <w:tcW w:w="2559" w:type="dxa"/>
            <w:shd w:val="clear" w:color="auto" w:fill="92D050"/>
          </w:tcPr>
          <w:p w14:paraId="6B180E61" w14:textId="7EAA4DCE" w:rsidR="009D3E34" w:rsidRPr="008E2ED9" w:rsidRDefault="009D3E34" w:rsidP="009D3E34">
            <w:pPr>
              <w:jc w:val="left"/>
              <w:rPr>
                <w:rFonts w:cstheme="minorHAnsi"/>
                <w:b/>
                <w:bCs/>
                <w:color w:val="44546A" w:themeColor="text2"/>
                <w:szCs w:val="22"/>
              </w:rPr>
            </w:pPr>
            <w:r w:rsidRPr="008E2ED9">
              <w:rPr>
                <w:rFonts w:cstheme="minorHAnsi"/>
                <w:b/>
                <w:bCs/>
                <w:color w:val="44546A" w:themeColor="text2"/>
                <w:szCs w:val="22"/>
              </w:rPr>
              <w:t>Observaciones</w:t>
            </w:r>
          </w:p>
        </w:tc>
      </w:tr>
      <w:tr w:rsidR="008E2ED9" w14:paraId="3ECAE15A" w14:textId="77777777" w:rsidTr="007175C5">
        <w:tc>
          <w:tcPr>
            <w:tcW w:w="843" w:type="dxa"/>
          </w:tcPr>
          <w:p w14:paraId="4C27EC1B" w14:textId="77777777" w:rsidR="008E2ED9" w:rsidRPr="007175C5" w:rsidRDefault="008E2ED9" w:rsidP="008E2ED9">
            <w:pPr>
              <w:pStyle w:val="Prrafodelista"/>
              <w:numPr>
                <w:ilvl w:val="0"/>
                <w:numId w:val="5"/>
              </w:numPr>
              <w:rPr>
                <w:rFonts w:cstheme="minorHAnsi"/>
                <w:szCs w:val="22"/>
              </w:rPr>
            </w:pPr>
          </w:p>
        </w:tc>
        <w:tc>
          <w:tcPr>
            <w:tcW w:w="5511" w:type="dxa"/>
          </w:tcPr>
          <w:p w14:paraId="3299B2BB" w14:textId="345B413B" w:rsidR="008E2ED9" w:rsidRDefault="008E2ED9" w:rsidP="008E2ED9">
            <w:pPr>
              <w:jc w:val="left"/>
              <w:rPr>
                <w:rFonts w:cstheme="minorHAnsi"/>
                <w:szCs w:val="22"/>
              </w:rPr>
            </w:pPr>
            <w:r>
              <w:rPr>
                <w:rFonts w:cstheme="minorHAnsi"/>
                <w:szCs w:val="22"/>
              </w:rPr>
              <w:t>El PGCE contiene la identificación del Servicio Local al que pertenece el establecimiento</w:t>
            </w:r>
          </w:p>
        </w:tc>
        <w:tc>
          <w:tcPr>
            <w:tcW w:w="567" w:type="dxa"/>
          </w:tcPr>
          <w:p w14:paraId="4D6A917D" w14:textId="77777777" w:rsidR="008E2ED9" w:rsidRDefault="008E2ED9" w:rsidP="008E2ED9">
            <w:pPr>
              <w:rPr>
                <w:rFonts w:cstheme="minorHAnsi"/>
                <w:szCs w:val="22"/>
              </w:rPr>
            </w:pPr>
          </w:p>
        </w:tc>
        <w:tc>
          <w:tcPr>
            <w:tcW w:w="590" w:type="dxa"/>
          </w:tcPr>
          <w:p w14:paraId="0C5C5549" w14:textId="77777777" w:rsidR="008E2ED9" w:rsidRDefault="008E2ED9" w:rsidP="008E2ED9">
            <w:pPr>
              <w:rPr>
                <w:rFonts w:cstheme="minorHAnsi"/>
                <w:szCs w:val="22"/>
              </w:rPr>
            </w:pPr>
          </w:p>
        </w:tc>
        <w:tc>
          <w:tcPr>
            <w:tcW w:w="2559" w:type="dxa"/>
          </w:tcPr>
          <w:p w14:paraId="4D408213" w14:textId="77777777" w:rsidR="008E2ED9" w:rsidRDefault="008E2ED9" w:rsidP="008E2ED9">
            <w:pPr>
              <w:rPr>
                <w:rFonts w:cstheme="minorHAnsi"/>
                <w:szCs w:val="22"/>
              </w:rPr>
            </w:pPr>
          </w:p>
        </w:tc>
      </w:tr>
      <w:tr w:rsidR="008E2ED9" w14:paraId="2591027E" w14:textId="77777777" w:rsidTr="007175C5">
        <w:tc>
          <w:tcPr>
            <w:tcW w:w="843" w:type="dxa"/>
          </w:tcPr>
          <w:p w14:paraId="3681FFB2" w14:textId="3FCC8EDD" w:rsidR="008E2ED9" w:rsidRPr="007175C5" w:rsidRDefault="008E2ED9" w:rsidP="008E2ED9">
            <w:pPr>
              <w:pStyle w:val="Prrafodelista"/>
              <w:numPr>
                <w:ilvl w:val="0"/>
                <w:numId w:val="5"/>
              </w:numPr>
              <w:jc w:val="center"/>
              <w:rPr>
                <w:rFonts w:cstheme="minorHAnsi"/>
                <w:szCs w:val="22"/>
              </w:rPr>
            </w:pPr>
          </w:p>
        </w:tc>
        <w:tc>
          <w:tcPr>
            <w:tcW w:w="5511" w:type="dxa"/>
          </w:tcPr>
          <w:p w14:paraId="343B0F94" w14:textId="16354F09" w:rsidR="008E2ED9" w:rsidRDefault="008E2ED9" w:rsidP="008E2ED9">
            <w:pPr>
              <w:jc w:val="left"/>
              <w:rPr>
                <w:rFonts w:cstheme="minorHAnsi"/>
                <w:szCs w:val="22"/>
              </w:rPr>
            </w:pPr>
            <w:r>
              <w:rPr>
                <w:rFonts w:cstheme="minorHAnsi"/>
                <w:szCs w:val="22"/>
              </w:rPr>
              <w:t>El PGCE contiene de identificación del establecimiento tales como nombre,</w:t>
            </w:r>
            <w:r w:rsidR="0034255C">
              <w:rPr>
                <w:rFonts w:cstheme="minorHAnsi"/>
                <w:szCs w:val="22"/>
              </w:rPr>
              <w:t xml:space="preserve"> comuna,</w:t>
            </w:r>
            <w:r>
              <w:rPr>
                <w:rFonts w:cstheme="minorHAnsi"/>
                <w:szCs w:val="22"/>
              </w:rPr>
              <w:t xml:space="preserve"> RBD, tipo de establecimiento o modalidad, niveles de enseñanza.</w:t>
            </w:r>
          </w:p>
        </w:tc>
        <w:tc>
          <w:tcPr>
            <w:tcW w:w="567" w:type="dxa"/>
          </w:tcPr>
          <w:p w14:paraId="58D17848" w14:textId="77777777" w:rsidR="008E2ED9" w:rsidRDefault="008E2ED9" w:rsidP="008E2ED9">
            <w:pPr>
              <w:rPr>
                <w:rFonts w:cstheme="minorHAnsi"/>
                <w:szCs w:val="22"/>
              </w:rPr>
            </w:pPr>
          </w:p>
        </w:tc>
        <w:tc>
          <w:tcPr>
            <w:tcW w:w="590" w:type="dxa"/>
          </w:tcPr>
          <w:p w14:paraId="770041FD" w14:textId="77777777" w:rsidR="008E2ED9" w:rsidRDefault="008E2ED9" w:rsidP="008E2ED9">
            <w:pPr>
              <w:rPr>
                <w:rFonts w:cstheme="minorHAnsi"/>
                <w:szCs w:val="22"/>
              </w:rPr>
            </w:pPr>
          </w:p>
        </w:tc>
        <w:tc>
          <w:tcPr>
            <w:tcW w:w="2559" w:type="dxa"/>
          </w:tcPr>
          <w:p w14:paraId="5FF06CF6" w14:textId="77777777" w:rsidR="008E2ED9" w:rsidRDefault="008E2ED9" w:rsidP="008E2ED9">
            <w:pPr>
              <w:rPr>
                <w:rFonts w:cstheme="minorHAnsi"/>
                <w:szCs w:val="22"/>
              </w:rPr>
            </w:pPr>
          </w:p>
        </w:tc>
      </w:tr>
      <w:tr w:rsidR="008E2ED9" w14:paraId="2D499811" w14:textId="77777777" w:rsidTr="007175C5">
        <w:tc>
          <w:tcPr>
            <w:tcW w:w="843" w:type="dxa"/>
          </w:tcPr>
          <w:p w14:paraId="4B9E7E82" w14:textId="7F5D3339" w:rsidR="008E2ED9" w:rsidRPr="007175C5" w:rsidRDefault="008E2ED9" w:rsidP="008E2ED9">
            <w:pPr>
              <w:pStyle w:val="Prrafodelista"/>
              <w:numPr>
                <w:ilvl w:val="0"/>
                <w:numId w:val="5"/>
              </w:numPr>
              <w:jc w:val="center"/>
              <w:rPr>
                <w:rFonts w:cstheme="minorHAnsi"/>
                <w:szCs w:val="22"/>
              </w:rPr>
            </w:pPr>
          </w:p>
        </w:tc>
        <w:tc>
          <w:tcPr>
            <w:tcW w:w="5511" w:type="dxa"/>
          </w:tcPr>
          <w:p w14:paraId="1A681CCB" w14:textId="21B778A0" w:rsidR="008E2ED9" w:rsidRDefault="008E2ED9" w:rsidP="008E2ED9">
            <w:pPr>
              <w:rPr>
                <w:rFonts w:cstheme="minorHAnsi"/>
                <w:szCs w:val="22"/>
              </w:rPr>
            </w:pPr>
            <w:r>
              <w:rPr>
                <w:rFonts w:cstheme="minorHAnsi"/>
                <w:szCs w:val="22"/>
              </w:rPr>
              <w:t>El PGCE contiene datos de ubicación del establecimiento.</w:t>
            </w:r>
          </w:p>
        </w:tc>
        <w:tc>
          <w:tcPr>
            <w:tcW w:w="567" w:type="dxa"/>
          </w:tcPr>
          <w:p w14:paraId="272549E0" w14:textId="77777777" w:rsidR="008E2ED9" w:rsidRDefault="008E2ED9" w:rsidP="008E2ED9">
            <w:pPr>
              <w:rPr>
                <w:rFonts w:cstheme="minorHAnsi"/>
                <w:szCs w:val="22"/>
              </w:rPr>
            </w:pPr>
          </w:p>
        </w:tc>
        <w:tc>
          <w:tcPr>
            <w:tcW w:w="590" w:type="dxa"/>
          </w:tcPr>
          <w:p w14:paraId="5C8FDDB5" w14:textId="77777777" w:rsidR="008E2ED9" w:rsidRDefault="008E2ED9" w:rsidP="008E2ED9">
            <w:pPr>
              <w:rPr>
                <w:rFonts w:cstheme="minorHAnsi"/>
                <w:szCs w:val="22"/>
              </w:rPr>
            </w:pPr>
          </w:p>
        </w:tc>
        <w:tc>
          <w:tcPr>
            <w:tcW w:w="2559" w:type="dxa"/>
          </w:tcPr>
          <w:p w14:paraId="16393F99" w14:textId="77777777" w:rsidR="008E2ED9" w:rsidRDefault="008E2ED9" w:rsidP="008E2ED9">
            <w:pPr>
              <w:rPr>
                <w:rFonts w:cstheme="minorHAnsi"/>
                <w:szCs w:val="22"/>
              </w:rPr>
            </w:pPr>
          </w:p>
        </w:tc>
      </w:tr>
      <w:tr w:rsidR="008E2ED9" w14:paraId="4375C319" w14:textId="77777777" w:rsidTr="007175C5">
        <w:tc>
          <w:tcPr>
            <w:tcW w:w="843" w:type="dxa"/>
          </w:tcPr>
          <w:p w14:paraId="7B5B8296" w14:textId="4E1A1F5C" w:rsidR="008E2ED9" w:rsidRPr="007175C5" w:rsidRDefault="008E2ED9" w:rsidP="008E2ED9">
            <w:pPr>
              <w:pStyle w:val="Prrafodelista"/>
              <w:numPr>
                <w:ilvl w:val="0"/>
                <w:numId w:val="5"/>
              </w:numPr>
              <w:jc w:val="center"/>
              <w:rPr>
                <w:rFonts w:cstheme="minorHAnsi"/>
                <w:szCs w:val="22"/>
              </w:rPr>
            </w:pPr>
          </w:p>
        </w:tc>
        <w:tc>
          <w:tcPr>
            <w:tcW w:w="5511" w:type="dxa"/>
          </w:tcPr>
          <w:p w14:paraId="00ADC076" w14:textId="3391E143" w:rsidR="008E2ED9" w:rsidRDefault="008E2ED9" w:rsidP="008E2ED9">
            <w:pPr>
              <w:rPr>
                <w:rFonts w:cstheme="minorHAnsi"/>
                <w:szCs w:val="22"/>
              </w:rPr>
            </w:pPr>
            <w:r>
              <w:rPr>
                <w:rFonts w:cstheme="minorHAnsi"/>
                <w:szCs w:val="22"/>
              </w:rPr>
              <w:t xml:space="preserve">El PCGE contiene datos de identificación del director del establecimiento. </w:t>
            </w:r>
          </w:p>
        </w:tc>
        <w:tc>
          <w:tcPr>
            <w:tcW w:w="567" w:type="dxa"/>
          </w:tcPr>
          <w:p w14:paraId="24BD2E09" w14:textId="77777777" w:rsidR="008E2ED9" w:rsidRDefault="008E2ED9" w:rsidP="008E2ED9">
            <w:pPr>
              <w:rPr>
                <w:rFonts w:cstheme="minorHAnsi"/>
                <w:szCs w:val="22"/>
              </w:rPr>
            </w:pPr>
          </w:p>
        </w:tc>
        <w:tc>
          <w:tcPr>
            <w:tcW w:w="590" w:type="dxa"/>
          </w:tcPr>
          <w:p w14:paraId="089BC778" w14:textId="77777777" w:rsidR="008E2ED9" w:rsidRDefault="008E2ED9" w:rsidP="008E2ED9">
            <w:pPr>
              <w:rPr>
                <w:rFonts w:cstheme="minorHAnsi"/>
                <w:szCs w:val="22"/>
              </w:rPr>
            </w:pPr>
          </w:p>
        </w:tc>
        <w:tc>
          <w:tcPr>
            <w:tcW w:w="2559" w:type="dxa"/>
          </w:tcPr>
          <w:p w14:paraId="5B400E69" w14:textId="77777777" w:rsidR="008E2ED9" w:rsidRDefault="008E2ED9" w:rsidP="008E2ED9">
            <w:pPr>
              <w:rPr>
                <w:rFonts w:cstheme="minorHAnsi"/>
                <w:szCs w:val="22"/>
              </w:rPr>
            </w:pPr>
          </w:p>
        </w:tc>
      </w:tr>
      <w:tr w:rsidR="008E2ED9" w14:paraId="060F5213" w14:textId="77777777" w:rsidTr="007175C5">
        <w:tc>
          <w:tcPr>
            <w:tcW w:w="843" w:type="dxa"/>
          </w:tcPr>
          <w:p w14:paraId="1BD265C3" w14:textId="34CDA886" w:rsidR="008E2ED9" w:rsidRPr="007175C5" w:rsidRDefault="008E2ED9" w:rsidP="008E2ED9">
            <w:pPr>
              <w:pStyle w:val="Prrafodelista"/>
              <w:numPr>
                <w:ilvl w:val="0"/>
                <w:numId w:val="5"/>
              </w:numPr>
              <w:jc w:val="center"/>
              <w:rPr>
                <w:rFonts w:cstheme="minorHAnsi"/>
                <w:szCs w:val="22"/>
              </w:rPr>
            </w:pPr>
          </w:p>
        </w:tc>
        <w:tc>
          <w:tcPr>
            <w:tcW w:w="5511" w:type="dxa"/>
          </w:tcPr>
          <w:p w14:paraId="7196B657" w14:textId="67E27AD6" w:rsidR="008E2ED9" w:rsidRDefault="008E2ED9" w:rsidP="008E2ED9">
            <w:pPr>
              <w:rPr>
                <w:rFonts w:cstheme="minorHAnsi"/>
                <w:szCs w:val="22"/>
              </w:rPr>
            </w:pPr>
            <w:r>
              <w:rPr>
                <w:rFonts w:cstheme="minorHAnsi"/>
                <w:szCs w:val="22"/>
              </w:rPr>
              <w:t>El PGCE, señala los programas de apoyo que aporten a la buena convivencia</w:t>
            </w:r>
          </w:p>
        </w:tc>
        <w:tc>
          <w:tcPr>
            <w:tcW w:w="567" w:type="dxa"/>
          </w:tcPr>
          <w:p w14:paraId="3DDE12E7" w14:textId="77777777" w:rsidR="008E2ED9" w:rsidRDefault="008E2ED9" w:rsidP="008E2ED9">
            <w:pPr>
              <w:rPr>
                <w:rFonts w:cstheme="minorHAnsi"/>
                <w:szCs w:val="22"/>
              </w:rPr>
            </w:pPr>
          </w:p>
        </w:tc>
        <w:tc>
          <w:tcPr>
            <w:tcW w:w="590" w:type="dxa"/>
          </w:tcPr>
          <w:p w14:paraId="0B8805F5" w14:textId="77777777" w:rsidR="008E2ED9" w:rsidRDefault="008E2ED9" w:rsidP="008E2ED9">
            <w:pPr>
              <w:rPr>
                <w:rFonts w:cstheme="minorHAnsi"/>
                <w:szCs w:val="22"/>
              </w:rPr>
            </w:pPr>
          </w:p>
        </w:tc>
        <w:tc>
          <w:tcPr>
            <w:tcW w:w="2559" w:type="dxa"/>
          </w:tcPr>
          <w:p w14:paraId="7C5939E7" w14:textId="77777777" w:rsidR="008E2ED9" w:rsidRDefault="008E2ED9" w:rsidP="008E2ED9">
            <w:pPr>
              <w:rPr>
                <w:rFonts w:cstheme="minorHAnsi"/>
                <w:szCs w:val="22"/>
              </w:rPr>
            </w:pPr>
          </w:p>
        </w:tc>
      </w:tr>
    </w:tbl>
    <w:p w14:paraId="7F58F7A7" w14:textId="77777777" w:rsidR="00EE3865" w:rsidRDefault="00EE3865" w:rsidP="004F5AF3">
      <w:pPr>
        <w:rPr>
          <w:rFonts w:cstheme="minorHAnsi"/>
          <w:szCs w:val="22"/>
        </w:rPr>
      </w:pPr>
    </w:p>
    <w:tbl>
      <w:tblPr>
        <w:tblStyle w:val="Tablaconcuadrcula"/>
        <w:tblW w:w="0" w:type="auto"/>
        <w:tblLook w:val="04A0" w:firstRow="1" w:lastRow="0" w:firstColumn="1" w:lastColumn="0" w:noHBand="0" w:noVBand="1"/>
      </w:tblPr>
      <w:tblGrid>
        <w:gridCol w:w="844"/>
        <w:gridCol w:w="5510"/>
        <w:gridCol w:w="567"/>
        <w:gridCol w:w="590"/>
        <w:gridCol w:w="2559"/>
      </w:tblGrid>
      <w:tr w:rsidR="0069689D" w14:paraId="5899B1AE" w14:textId="77777777" w:rsidTr="00111127">
        <w:tc>
          <w:tcPr>
            <w:tcW w:w="844" w:type="dxa"/>
            <w:shd w:val="clear" w:color="auto" w:fill="92D050"/>
          </w:tcPr>
          <w:p w14:paraId="5D2A9FEE" w14:textId="3A339D66" w:rsidR="0069689D" w:rsidRPr="005B5BE1" w:rsidRDefault="0069689D" w:rsidP="0069689D">
            <w:pPr>
              <w:jc w:val="center"/>
              <w:rPr>
                <w:rFonts w:cstheme="minorHAnsi"/>
                <w:b/>
                <w:bCs/>
                <w:color w:val="FFFFFF" w:themeColor="background1"/>
                <w:szCs w:val="22"/>
              </w:rPr>
            </w:pPr>
            <w:r w:rsidRPr="002162B5">
              <w:rPr>
                <w:rFonts w:cstheme="minorHAnsi"/>
                <w:b/>
                <w:bCs/>
                <w:szCs w:val="22"/>
              </w:rPr>
              <w:t xml:space="preserve">b) </w:t>
            </w:r>
          </w:p>
        </w:tc>
        <w:tc>
          <w:tcPr>
            <w:tcW w:w="5510" w:type="dxa"/>
            <w:shd w:val="clear" w:color="auto" w:fill="92D050"/>
          </w:tcPr>
          <w:p w14:paraId="47465A08" w14:textId="3FD06EB3" w:rsidR="0069689D" w:rsidRPr="005B5BE1" w:rsidRDefault="0069689D" w:rsidP="0069689D">
            <w:pPr>
              <w:jc w:val="left"/>
              <w:rPr>
                <w:rFonts w:cstheme="minorHAnsi"/>
                <w:b/>
                <w:bCs/>
                <w:color w:val="FFFFFF" w:themeColor="background1"/>
                <w:szCs w:val="22"/>
              </w:rPr>
            </w:pPr>
            <w:r w:rsidRPr="002162B5">
              <w:rPr>
                <w:rFonts w:cstheme="minorHAnsi"/>
                <w:b/>
                <w:bCs/>
                <w:szCs w:val="22"/>
              </w:rPr>
              <w:t xml:space="preserve"> Introducción y marcos legales y normativos</w:t>
            </w:r>
          </w:p>
        </w:tc>
        <w:tc>
          <w:tcPr>
            <w:tcW w:w="567" w:type="dxa"/>
            <w:shd w:val="clear" w:color="auto" w:fill="92D050"/>
          </w:tcPr>
          <w:p w14:paraId="70F8C64F" w14:textId="4D60F048" w:rsidR="0069689D" w:rsidRPr="002D445C" w:rsidRDefault="0069689D" w:rsidP="0069689D">
            <w:pPr>
              <w:rPr>
                <w:rFonts w:cstheme="minorHAnsi"/>
                <w:b/>
                <w:bCs/>
                <w:color w:val="0070C0"/>
                <w:szCs w:val="22"/>
              </w:rPr>
            </w:pPr>
            <w:r w:rsidRPr="002D445C">
              <w:rPr>
                <w:rFonts w:cstheme="minorHAnsi"/>
                <w:b/>
                <w:bCs/>
                <w:color w:val="0070C0"/>
                <w:szCs w:val="22"/>
              </w:rPr>
              <w:t>SI</w:t>
            </w:r>
          </w:p>
        </w:tc>
        <w:tc>
          <w:tcPr>
            <w:tcW w:w="590" w:type="dxa"/>
            <w:shd w:val="clear" w:color="auto" w:fill="92D050"/>
          </w:tcPr>
          <w:p w14:paraId="12DCCA00" w14:textId="558A235A" w:rsidR="0069689D" w:rsidRPr="002D445C" w:rsidRDefault="0069689D" w:rsidP="0069689D">
            <w:pPr>
              <w:rPr>
                <w:rFonts w:cstheme="minorHAnsi"/>
                <w:b/>
                <w:bCs/>
                <w:color w:val="0070C0"/>
                <w:szCs w:val="22"/>
              </w:rPr>
            </w:pPr>
            <w:r w:rsidRPr="002D445C">
              <w:rPr>
                <w:rFonts w:cstheme="minorHAnsi"/>
                <w:b/>
                <w:bCs/>
                <w:color w:val="0070C0"/>
                <w:szCs w:val="22"/>
              </w:rPr>
              <w:t>NO</w:t>
            </w:r>
          </w:p>
        </w:tc>
        <w:tc>
          <w:tcPr>
            <w:tcW w:w="2559" w:type="dxa"/>
            <w:shd w:val="clear" w:color="auto" w:fill="92D050"/>
          </w:tcPr>
          <w:p w14:paraId="3B3E1ADF" w14:textId="34830C58" w:rsidR="0069689D" w:rsidRPr="002D445C" w:rsidRDefault="0069689D" w:rsidP="0069689D">
            <w:pPr>
              <w:rPr>
                <w:rFonts w:cstheme="minorHAnsi"/>
                <w:b/>
                <w:bCs/>
                <w:color w:val="0070C0"/>
                <w:szCs w:val="22"/>
              </w:rPr>
            </w:pPr>
            <w:r w:rsidRPr="002D445C">
              <w:rPr>
                <w:rFonts w:cstheme="minorHAnsi"/>
                <w:b/>
                <w:bCs/>
                <w:color w:val="0070C0"/>
                <w:szCs w:val="22"/>
              </w:rPr>
              <w:t>Observaciones</w:t>
            </w:r>
          </w:p>
        </w:tc>
      </w:tr>
      <w:tr w:rsidR="00111127" w14:paraId="15426DF0" w14:textId="77777777" w:rsidTr="00111127">
        <w:tc>
          <w:tcPr>
            <w:tcW w:w="844" w:type="dxa"/>
          </w:tcPr>
          <w:p w14:paraId="2258D6E8" w14:textId="36AE7C24" w:rsidR="00111127" w:rsidRDefault="00CA00F0" w:rsidP="00EE3865">
            <w:pPr>
              <w:jc w:val="center"/>
              <w:rPr>
                <w:rFonts w:cstheme="minorHAnsi"/>
                <w:szCs w:val="22"/>
              </w:rPr>
            </w:pPr>
            <w:r>
              <w:rPr>
                <w:rFonts w:cstheme="minorHAnsi"/>
                <w:szCs w:val="22"/>
              </w:rPr>
              <w:t>1.</w:t>
            </w:r>
          </w:p>
        </w:tc>
        <w:tc>
          <w:tcPr>
            <w:tcW w:w="5510" w:type="dxa"/>
          </w:tcPr>
          <w:p w14:paraId="45394BDC" w14:textId="00705196" w:rsidR="00111127" w:rsidRDefault="00111127" w:rsidP="00A92D57">
            <w:pPr>
              <w:jc w:val="left"/>
              <w:rPr>
                <w:rFonts w:cstheme="minorHAnsi"/>
                <w:szCs w:val="22"/>
              </w:rPr>
            </w:pPr>
            <w:r w:rsidRPr="003114FE">
              <w:t xml:space="preserve">El PGCE contiene una </w:t>
            </w:r>
            <w:r w:rsidR="00F873BB">
              <w:t>i</w:t>
            </w:r>
            <w:r w:rsidRPr="003114FE">
              <w:t>ntroducción, fundamentación y contextualización, vinculada a los principios, sellos educativos del establecimiento</w:t>
            </w:r>
            <w:r w:rsidRPr="003114FE">
              <w:rPr>
                <w:lang w:val="es-ES_tradnl"/>
              </w:rPr>
              <w:t xml:space="preserve"> y a la comunidad escolar que atiende.</w:t>
            </w:r>
          </w:p>
        </w:tc>
        <w:tc>
          <w:tcPr>
            <w:tcW w:w="567" w:type="dxa"/>
          </w:tcPr>
          <w:p w14:paraId="42201EFF" w14:textId="77777777" w:rsidR="00111127" w:rsidRDefault="00111127" w:rsidP="004F5AF3">
            <w:pPr>
              <w:rPr>
                <w:rFonts w:cstheme="minorHAnsi"/>
                <w:szCs w:val="22"/>
              </w:rPr>
            </w:pPr>
          </w:p>
        </w:tc>
        <w:tc>
          <w:tcPr>
            <w:tcW w:w="590" w:type="dxa"/>
          </w:tcPr>
          <w:p w14:paraId="655201F0" w14:textId="77777777" w:rsidR="00111127" w:rsidRDefault="00111127" w:rsidP="004F5AF3">
            <w:pPr>
              <w:rPr>
                <w:rFonts w:cstheme="minorHAnsi"/>
                <w:szCs w:val="22"/>
              </w:rPr>
            </w:pPr>
          </w:p>
        </w:tc>
        <w:tc>
          <w:tcPr>
            <w:tcW w:w="2559" w:type="dxa"/>
          </w:tcPr>
          <w:p w14:paraId="16214435" w14:textId="77777777" w:rsidR="00111127" w:rsidRPr="002D445C" w:rsidRDefault="00111127" w:rsidP="004F5AF3">
            <w:pPr>
              <w:rPr>
                <w:rFonts w:cstheme="minorHAnsi"/>
                <w:szCs w:val="22"/>
              </w:rPr>
            </w:pPr>
          </w:p>
        </w:tc>
      </w:tr>
      <w:tr w:rsidR="00974598" w14:paraId="1438D5C1" w14:textId="77777777" w:rsidTr="00111127">
        <w:tc>
          <w:tcPr>
            <w:tcW w:w="844" w:type="dxa"/>
          </w:tcPr>
          <w:p w14:paraId="13CBD281" w14:textId="4CA4B399" w:rsidR="00974598" w:rsidRDefault="003816F1" w:rsidP="00EE3865">
            <w:pPr>
              <w:jc w:val="center"/>
              <w:rPr>
                <w:rFonts w:cstheme="minorHAnsi"/>
                <w:szCs w:val="22"/>
              </w:rPr>
            </w:pPr>
            <w:r>
              <w:rPr>
                <w:rFonts w:cstheme="minorHAnsi"/>
                <w:szCs w:val="22"/>
              </w:rPr>
              <w:t>2</w:t>
            </w:r>
            <w:r w:rsidR="00EE3865">
              <w:rPr>
                <w:rFonts w:cstheme="minorHAnsi"/>
                <w:szCs w:val="22"/>
              </w:rPr>
              <w:t>.</w:t>
            </w:r>
          </w:p>
        </w:tc>
        <w:tc>
          <w:tcPr>
            <w:tcW w:w="5510" w:type="dxa"/>
          </w:tcPr>
          <w:p w14:paraId="0D574EE5" w14:textId="5EDD42C0" w:rsidR="00974598" w:rsidRDefault="00974598" w:rsidP="00A92D57">
            <w:pPr>
              <w:jc w:val="left"/>
              <w:rPr>
                <w:rFonts w:cstheme="minorHAnsi"/>
                <w:szCs w:val="22"/>
              </w:rPr>
            </w:pPr>
            <w:r>
              <w:rPr>
                <w:rFonts w:cstheme="minorHAnsi"/>
                <w:szCs w:val="22"/>
              </w:rPr>
              <w:t>Se considera en el PGCE la ley 20.536 que define lo que se entiende por buena convivencia</w:t>
            </w:r>
            <w:r w:rsidR="00CA00F0">
              <w:rPr>
                <w:rFonts w:cstheme="minorHAnsi"/>
                <w:szCs w:val="22"/>
              </w:rPr>
              <w:t>.</w:t>
            </w:r>
          </w:p>
        </w:tc>
        <w:tc>
          <w:tcPr>
            <w:tcW w:w="567" w:type="dxa"/>
          </w:tcPr>
          <w:p w14:paraId="697A6B39" w14:textId="77777777" w:rsidR="00974598" w:rsidRDefault="00974598" w:rsidP="004F5AF3">
            <w:pPr>
              <w:rPr>
                <w:rFonts w:cstheme="minorHAnsi"/>
                <w:szCs w:val="22"/>
              </w:rPr>
            </w:pPr>
          </w:p>
        </w:tc>
        <w:tc>
          <w:tcPr>
            <w:tcW w:w="590" w:type="dxa"/>
          </w:tcPr>
          <w:p w14:paraId="18706737" w14:textId="77777777" w:rsidR="00974598" w:rsidRDefault="00974598" w:rsidP="004F5AF3">
            <w:pPr>
              <w:rPr>
                <w:rFonts w:cstheme="minorHAnsi"/>
                <w:szCs w:val="22"/>
              </w:rPr>
            </w:pPr>
          </w:p>
        </w:tc>
        <w:tc>
          <w:tcPr>
            <w:tcW w:w="2559" w:type="dxa"/>
          </w:tcPr>
          <w:p w14:paraId="2B3465F9" w14:textId="77777777" w:rsidR="00974598" w:rsidRDefault="00974598" w:rsidP="004F5AF3">
            <w:pPr>
              <w:rPr>
                <w:rFonts w:cstheme="minorHAnsi"/>
                <w:szCs w:val="22"/>
              </w:rPr>
            </w:pPr>
          </w:p>
        </w:tc>
      </w:tr>
      <w:tr w:rsidR="00974598" w14:paraId="420ABE3E" w14:textId="77777777" w:rsidTr="00111127">
        <w:tc>
          <w:tcPr>
            <w:tcW w:w="844" w:type="dxa"/>
          </w:tcPr>
          <w:p w14:paraId="636D0DD9" w14:textId="1990D1BC" w:rsidR="00974598" w:rsidRDefault="003816F1" w:rsidP="00EE3865">
            <w:pPr>
              <w:jc w:val="center"/>
              <w:rPr>
                <w:rFonts w:cstheme="minorHAnsi"/>
                <w:szCs w:val="22"/>
              </w:rPr>
            </w:pPr>
            <w:r>
              <w:rPr>
                <w:rFonts w:cstheme="minorHAnsi"/>
                <w:szCs w:val="22"/>
              </w:rPr>
              <w:t>3</w:t>
            </w:r>
            <w:r w:rsidR="00EE3865">
              <w:rPr>
                <w:rFonts w:cstheme="minorHAnsi"/>
                <w:szCs w:val="22"/>
              </w:rPr>
              <w:t>.</w:t>
            </w:r>
          </w:p>
        </w:tc>
        <w:tc>
          <w:tcPr>
            <w:tcW w:w="5510" w:type="dxa"/>
          </w:tcPr>
          <w:p w14:paraId="69B93BA2" w14:textId="69569923" w:rsidR="00974598" w:rsidRDefault="00974598" w:rsidP="00A92D57">
            <w:pPr>
              <w:jc w:val="left"/>
              <w:rPr>
                <w:rFonts w:cstheme="minorHAnsi"/>
                <w:szCs w:val="22"/>
              </w:rPr>
            </w:pPr>
            <w:r>
              <w:rPr>
                <w:rFonts w:cstheme="minorHAnsi"/>
                <w:szCs w:val="22"/>
              </w:rPr>
              <w:t xml:space="preserve">Se considera en el PGCE la ley 21.040, referida a la </w:t>
            </w:r>
            <w:r w:rsidR="005273FB">
              <w:rPr>
                <w:rFonts w:cstheme="minorHAnsi"/>
                <w:szCs w:val="22"/>
              </w:rPr>
              <w:t>a</w:t>
            </w:r>
            <w:r>
              <w:rPr>
                <w:rFonts w:cstheme="minorHAnsi"/>
                <w:szCs w:val="22"/>
              </w:rPr>
              <w:t xml:space="preserve">rticulación con el PEI, </w:t>
            </w:r>
            <w:r w:rsidR="005273FB">
              <w:rPr>
                <w:rFonts w:cstheme="minorHAnsi"/>
                <w:szCs w:val="22"/>
              </w:rPr>
              <w:t xml:space="preserve">con el </w:t>
            </w:r>
            <w:r>
              <w:rPr>
                <w:rFonts w:cstheme="minorHAnsi"/>
                <w:szCs w:val="22"/>
              </w:rPr>
              <w:t xml:space="preserve">consejo escolar y </w:t>
            </w:r>
            <w:r w:rsidR="005273FB">
              <w:rPr>
                <w:rFonts w:cstheme="minorHAnsi"/>
                <w:szCs w:val="22"/>
              </w:rPr>
              <w:t xml:space="preserve">con el </w:t>
            </w:r>
            <w:r>
              <w:rPr>
                <w:rFonts w:cstheme="minorHAnsi"/>
                <w:szCs w:val="22"/>
              </w:rPr>
              <w:t>consejo de profesores</w:t>
            </w:r>
            <w:r w:rsidR="00CA00F0">
              <w:rPr>
                <w:rFonts w:cstheme="minorHAnsi"/>
                <w:szCs w:val="22"/>
              </w:rPr>
              <w:t>.</w:t>
            </w:r>
          </w:p>
        </w:tc>
        <w:tc>
          <w:tcPr>
            <w:tcW w:w="567" w:type="dxa"/>
          </w:tcPr>
          <w:p w14:paraId="0231B515" w14:textId="77777777" w:rsidR="00974598" w:rsidRDefault="00974598" w:rsidP="004F5AF3">
            <w:pPr>
              <w:rPr>
                <w:rFonts w:cstheme="minorHAnsi"/>
                <w:szCs w:val="22"/>
              </w:rPr>
            </w:pPr>
          </w:p>
        </w:tc>
        <w:tc>
          <w:tcPr>
            <w:tcW w:w="590" w:type="dxa"/>
          </w:tcPr>
          <w:p w14:paraId="47FCAA70" w14:textId="77777777" w:rsidR="00974598" w:rsidRDefault="00974598" w:rsidP="004F5AF3">
            <w:pPr>
              <w:rPr>
                <w:rFonts w:cstheme="minorHAnsi"/>
                <w:szCs w:val="22"/>
              </w:rPr>
            </w:pPr>
          </w:p>
        </w:tc>
        <w:tc>
          <w:tcPr>
            <w:tcW w:w="2559" w:type="dxa"/>
          </w:tcPr>
          <w:p w14:paraId="4323734A" w14:textId="77777777" w:rsidR="00974598" w:rsidRDefault="00974598" w:rsidP="004F5AF3">
            <w:pPr>
              <w:rPr>
                <w:rFonts w:cstheme="minorHAnsi"/>
                <w:szCs w:val="22"/>
              </w:rPr>
            </w:pPr>
          </w:p>
        </w:tc>
      </w:tr>
      <w:tr w:rsidR="0074257C" w14:paraId="7904FA43" w14:textId="77777777" w:rsidTr="00111127">
        <w:tc>
          <w:tcPr>
            <w:tcW w:w="844" w:type="dxa"/>
          </w:tcPr>
          <w:p w14:paraId="4AFBD0B0" w14:textId="7A182BD1" w:rsidR="0074257C" w:rsidRDefault="003816F1" w:rsidP="00EE3865">
            <w:pPr>
              <w:jc w:val="center"/>
              <w:rPr>
                <w:rFonts w:cstheme="minorHAnsi"/>
                <w:szCs w:val="22"/>
              </w:rPr>
            </w:pPr>
            <w:r>
              <w:rPr>
                <w:rFonts w:cstheme="minorHAnsi"/>
                <w:szCs w:val="22"/>
              </w:rPr>
              <w:t>4</w:t>
            </w:r>
          </w:p>
        </w:tc>
        <w:tc>
          <w:tcPr>
            <w:tcW w:w="5510" w:type="dxa"/>
          </w:tcPr>
          <w:p w14:paraId="3981C249" w14:textId="26D5C3B6" w:rsidR="0074257C" w:rsidRDefault="0074257C" w:rsidP="00A92D57">
            <w:pPr>
              <w:jc w:val="left"/>
              <w:rPr>
                <w:rFonts w:cstheme="minorHAnsi"/>
                <w:szCs w:val="22"/>
              </w:rPr>
            </w:pPr>
            <w:r w:rsidRPr="003114FE">
              <w:rPr>
                <w:lang w:val="es-ES_tradnl"/>
              </w:rPr>
              <w:t>El PGCE</w:t>
            </w:r>
            <w:r>
              <w:rPr>
                <w:lang w:val="es-ES_tradnl"/>
              </w:rPr>
              <w:t xml:space="preserve"> considera las orientaciones de la Política Nacional de Convivencia Escolar (2019) que</w:t>
            </w:r>
            <w:r w:rsidRPr="003114FE">
              <w:rPr>
                <w:lang w:val="es-ES_tradnl"/>
              </w:rPr>
              <w:t xml:space="preserve"> contempla actividades con un enfoque formativo, </w:t>
            </w:r>
            <w:r>
              <w:rPr>
                <w:lang w:val="es-ES_tradnl"/>
              </w:rPr>
              <w:t>como el</w:t>
            </w:r>
            <w:r w:rsidRPr="003114FE">
              <w:rPr>
                <w:lang w:val="es-ES_tradnl"/>
              </w:rPr>
              <w:t xml:space="preserve"> aprendizaje de </w:t>
            </w:r>
            <w:r>
              <w:rPr>
                <w:lang w:val="es-ES_tradnl"/>
              </w:rPr>
              <w:t>modos de</w:t>
            </w:r>
            <w:r w:rsidRPr="003114FE">
              <w:rPr>
                <w:lang w:val="es-ES_tradnl"/>
              </w:rPr>
              <w:t xml:space="preserve"> convivir basados en un trato respetuoso</w:t>
            </w:r>
            <w:r>
              <w:rPr>
                <w:lang w:val="es-ES_tradnl"/>
              </w:rPr>
              <w:t xml:space="preserve">, pacífico, dialogante </w:t>
            </w:r>
            <w:r w:rsidRPr="003114FE">
              <w:rPr>
                <w:lang w:val="es-ES_tradnl"/>
              </w:rPr>
              <w:t>y la valoración de las diferencias.</w:t>
            </w:r>
          </w:p>
        </w:tc>
        <w:tc>
          <w:tcPr>
            <w:tcW w:w="567" w:type="dxa"/>
          </w:tcPr>
          <w:p w14:paraId="420735E6" w14:textId="77777777" w:rsidR="0074257C" w:rsidRDefault="0074257C" w:rsidP="004F5AF3">
            <w:pPr>
              <w:rPr>
                <w:rFonts w:cstheme="minorHAnsi"/>
                <w:szCs w:val="22"/>
              </w:rPr>
            </w:pPr>
          </w:p>
        </w:tc>
        <w:tc>
          <w:tcPr>
            <w:tcW w:w="590" w:type="dxa"/>
          </w:tcPr>
          <w:p w14:paraId="29AB880E" w14:textId="77777777" w:rsidR="0074257C" w:rsidRDefault="0074257C" w:rsidP="004F5AF3">
            <w:pPr>
              <w:rPr>
                <w:rFonts w:cstheme="minorHAnsi"/>
                <w:szCs w:val="22"/>
              </w:rPr>
            </w:pPr>
          </w:p>
        </w:tc>
        <w:tc>
          <w:tcPr>
            <w:tcW w:w="2559" w:type="dxa"/>
          </w:tcPr>
          <w:p w14:paraId="348F5036" w14:textId="77777777" w:rsidR="0074257C" w:rsidRDefault="0074257C" w:rsidP="004F5AF3">
            <w:pPr>
              <w:rPr>
                <w:rFonts w:cstheme="minorHAnsi"/>
                <w:szCs w:val="22"/>
              </w:rPr>
            </w:pPr>
          </w:p>
        </w:tc>
      </w:tr>
      <w:tr w:rsidR="00CA01E4" w14:paraId="36D01747" w14:textId="77777777" w:rsidTr="00111127">
        <w:tc>
          <w:tcPr>
            <w:tcW w:w="844" w:type="dxa"/>
          </w:tcPr>
          <w:p w14:paraId="67091C57" w14:textId="57D6D352" w:rsidR="00CA01E4" w:rsidRDefault="003816F1" w:rsidP="00EE3865">
            <w:pPr>
              <w:jc w:val="center"/>
              <w:rPr>
                <w:rFonts w:cstheme="minorHAnsi"/>
                <w:szCs w:val="22"/>
              </w:rPr>
            </w:pPr>
            <w:r>
              <w:rPr>
                <w:rFonts w:cstheme="minorHAnsi"/>
                <w:szCs w:val="22"/>
              </w:rPr>
              <w:t>5.</w:t>
            </w:r>
          </w:p>
        </w:tc>
        <w:tc>
          <w:tcPr>
            <w:tcW w:w="5510" w:type="dxa"/>
          </w:tcPr>
          <w:p w14:paraId="63912852" w14:textId="7CF83FF8" w:rsidR="00CA01E4" w:rsidRPr="003114FE" w:rsidRDefault="00CA01E4" w:rsidP="00A92D57">
            <w:pPr>
              <w:jc w:val="left"/>
              <w:rPr>
                <w:lang w:val="es-ES_tradnl"/>
              </w:rPr>
            </w:pPr>
            <w:r>
              <w:rPr>
                <w:lang w:val="es-ES_tradnl"/>
              </w:rPr>
              <w:t>El PGCE considera la Estrategia Nacional de Educación Pública 2020-2028 (ENEP)</w:t>
            </w:r>
          </w:p>
        </w:tc>
        <w:tc>
          <w:tcPr>
            <w:tcW w:w="567" w:type="dxa"/>
          </w:tcPr>
          <w:p w14:paraId="52C4AF26" w14:textId="77777777" w:rsidR="00CA01E4" w:rsidRDefault="00CA01E4" w:rsidP="004F5AF3">
            <w:pPr>
              <w:rPr>
                <w:rFonts w:cstheme="minorHAnsi"/>
                <w:szCs w:val="22"/>
              </w:rPr>
            </w:pPr>
          </w:p>
        </w:tc>
        <w:tc>
          <w:tcPr>
            <w:tcW w:w="590" w:type="dxa"/>
          </w:tcPr>
          <w:p w14:paraId="5E802B15" w14:textId="77777777" w:rsidR="00CA01E4" w:rsidRDefault="00CA01E4" w:rsidP="004F5AF3">
            <w:pPr>
              <w:rPr>
                <w:rFonts w:cstheme="minorHAnsi"/>
                <w:szCs w:val="22"/>
              </w:rPr>
            </w:pPr>
          </w:p>
        </w:tc>
        <w:tc>
          <w:tcPr>
            <w:tcW w:w="2559" w:type="dxa"/>
          </w:tcPr>
          <w:p w14:paraId="76019C24" w14:textId="77777777" w:rsidR="00CA01E4" w:rsidRDefault="00CA01E4" w:rsidP="004F5AF3">
            <w:pPr>
              <w:rPr>
                <w:rFonts w:cstheme="minorHAnsi"/>
                <w:szCs w:val="22"/>
              </w:rPr>
            </w:pPr>
          </w:p>
        </w:tc>
      </w:tr>
      <w:tr w:rsidR="00974598" w14:paraId="074F96C1" w14:textId="77777777" w:rsidTr="00111127">
        <w:tc>
          <w:tcPr>
            <w:tcW w:w="844" w:type="dxa"/>
          </w:tcPr>
          <w:p w14:paraId="31311AA1" w14:textId="6775D6D7" w:rsidR="00974598" w:rsidRDefault="0074257C" w:rsidP="00EE3865">
            <w:pPr>
              <w:jc w:val="center"/>
              <w:rPr>
                <w:rFonts w:cstheme="minorHAnsi"/>
                <w:szCs w:val="22"/>
              </w:rPr>
            </w:pPr>
            <w:r>
              <w:rPr>
                <w:rFonts w:cstheme="minorHAnsi"/>
                <w:szCs w:val="22"/>
              </w:rPr>
              <w:t>6</w:t>
            </w:r>
            <w:r w:rsidR="003816F1">
              <w:rPr>
                <w:rFonts w:cstheme="minorHAnsi"/>
                <w:szCs w:val="22"/>
              </w:rPr>
              <w:t>.</w:t>
            </w:r>
          </w:p>
        </w:tc>
        <w:tc>
          <w:tcPr>
            <w:tcW w:w="5510" w:type="dxa"/>
          </w:tcPr>
          <w:p w14:paraId="43D75E9E" w14:textId="39BF7FAF" w:rsidR="00974598" w:rsidRDefault="00CA01E4" w:rsidP="004F5AF3">
            <w:pPr>
              <w:rPr>
                <w:rFonts w:cstheme="minorHAnsi"/>
                <w:szCs w:val="22"/>
              </w:rPr>
            </w:pPr>
            <w:r>
              <w:rPr>
                <w:rFonts w:cstheme="minorHAnsi"/>
                <w:szCs w:val="22"/>
              </w:rPr>
              <w:t>El PGCE</w:t>
            </w:r>
            <w:r w:rsidR="00EE3865">
              <w:rPr>
                <w:rFonts w:cstheme="minorHAnsi"/>
                <w:szCs w:val="22"/>
              </w:rPr>
              <w:t xml:space="preserve"> considera las normativas especiales según la modalidad del establecimiento. </w:t>
            </w:r>
          </w:p>
        </w:tc>
        <w:tc>
          <w:tcPr>
            <w:tcW w:w="567" w:type="dxa"/>
          </w:tcPr>
          <w:p w14:paraId="38559BDB" w14:textId="77777777" w:rsidR="00974598" w:rsidRDefault="00974598" w:rsidP="004F5AF3">
            <w:pPr>
              <w:rPr>
                <w:rFonts w:cstheme="minorHAnsi"/>
                <w:szCs w:val="22"/>
              </w:rPr>
            </w:pPr>
          </w:p>
        </w:tc>
        <w:tc>
          <w:tcPr>
            <w:tcW w:w="590" w:type="dxa"/>
          </w:tcPr>
          <w:p w14:paraId="4748ECD6" w14:textId="77777777" w:rsidR="00974598" w:rsidRDefault="00974598" w:rsidP="004F5AF3">
            <w:pPr>
              <w:rPr>
                <w:rFonts w:cstheme="minorHAnsi"/>
                <w:szCs w:val="22"/>
              </w:rPr>
            </w:pPr>
          </w:p>
        </w:tc>
        <w:tc>
          <w:tcPr>
            <w:tcW w:w="2559" w:type="dxa"/>
          </w:tcPr>
          <w:p w14:paraId="53B2A422" w14:textId="77777777" w:rsidR="00974598" w:rsidRDefault="00974598" w:rsidP="004F5AF3">
            <w:pPr>
              <w:rPr>
                <w:rFonts w:cstheme="minorHAnsi"/>
                <w:szCs w:val="22"/>
              </w:rPr>
            </w:pPr>
          </w:p>
        </w:tc>
      </w:tr>
    </w:tbl>
    <w:tbl>
      <w:tblPr>
        <w:tblW w:w="1006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51"/>
        <w:gridCol w:w="5528"/>
        <w:gridCol w:w="567"/>
        <w:gridCol w:w="567"/>
        <w:gridCol w:w="2552"/>
      </w:tblGrid>
      <w:tr w:rsidR="00D274F9" w:rsidRPr="00D274F9" w14:paraId="4472166D" w14:textId="77777777" w:rsidTr="00D274F9">
        <w:trPr>
          <w:trHeight w:val="320"/>
          <w:tblHeader/>
        </w:trPr>
        <w:tc>
          <w:tcPr>
            <w:tcW w:w="851" w:type="dxa"/>
            <w:shd w:val="clear" w:color="auto" w:fill="92D050"/>
            <w:vAlign w:val="center"/>
            <w:hideMark/>
          </w:tcPr>
          <w:p w14:paraId="6AA947A4" w14:textId="77777777" w:rsidR="00D274F9" w:rsidRDefault="00D274F9" w:rsidP="00DC421E">
            <w:pPr>
              <w:jc w:val="center"/>
              <w:rPr>
                <w:rFonts w:cstheme="minorHAnsi"/>
                <w:b/>
                <w:bCs/>
                <w:szCs w:val="22"/>
                <w:lang w:val="es-ES_tradnl"/>
              </w:rPr>
            </w:pPr>
            <w:r w:rsidRPr="00D274F9">
              <w:rPr>
                <w:rFonts w:cstheme="minorHAnsi"/>
                <w:b/>
                <w:bCs/>
                <w:szCs w:val="22"/>
                <w:lang w:val="es-ES_tradnl"/>
              </w:rPr>
              <w:t>c)</w:t>
            </w:r>
          </w:p>
          <w:p w14:paraId="55054EE6" w14:textId="7F3D3864" w:rsidR="00E10E7D" w:rsidRPr="00D274F9" w:rsidRDefault="00E10E7D" w:rsidP="00DC421E">
            <w:pPr>
              <w:jc w:val="center"/>
              <w:rPr>
                <w:rFonts w:cstheme="minorHAnsi"/>
                <w:b/>
                <w:bCs/>
                <w:szCs w:val="22"/>
                <w:lang w:val="es-ES_tradnl"/>
              </w:rPr>
            </w:pPr>
          </w:p>
        </w:tc>
        <w:tc>
          <w:tcPr>
            <w:tcW w:w="5528" w:type="dxa"/>
            <w:shd w:val="clear" w:color="auto" w:fill="92D050"/>
            <w:vAlign w:val="center"/>
            <w:hideMark/>
          </w:tcPr>
          <w:p w14:paraId="47B0AC44" w14:textId="77777777" w:rsidR="00D274F9" w:rsidRPr="00D274F9" w:rsidRDefault="00D274F9" w:rsidP="00DC421E">
            <w:pPr>
              <w:jc w:val="left"/>
              <w:rPr>
                <w:rFonts w:cstheme="minorHAnsi"/>
                <w:b/>
                <w:bCs/>
                <w:szCs w:val="22"/>
                <w:lang w:val="es-ES_tradnl"/>
              </w:rPr>
            </w:pPr>
            <w:r w:rsidRPr="00D274F9">
              <w:rPr>
                <w:rFonts w:cstheme="minorHAnsi"/>
                <w:b/>
                <w:bCs/>
                <w:szCs w:val="22"/>
                <w:lang w:val="es-ES_tradnl"/>
              </w:rPr>
              <w:t xml:space="preserve">Marco conceptual, contextualización y enfoques. </w:t>
            </w:r>
          </w:p>
        </w:tc>
        <w:tc>
          <w:tcPr>
            <w:tcW w:w="567" w:type="dxa"/>
            <w:shd w:val="clear" w:color="auto" w:fill="92D050"/>
            <w:vAlign w:val="center"/>
            <w:hideMark/>
          </w:tcPr>
          <w:p w14:paraId="5FCD76F5" w14:textId="77777777" w:rsidR="00D274F9" w:rsidRPr="00D274F9" w:rsidRDefault="00D274F9" w:rsidP="00DC421E">
            <w:pPr>
              <w:rPr>
                <w:rFonts w:cstheme="minorHAnsi"/>
                <w:b/>
                <w:bCs/>
                <w:szCs w:val="22"/>
                <w:lang w:val="es-ES_tradnl"/>
              </w:rPr>
            </w:pPr>
            <w:r w:rsidRPr="00D274F9">
              <w:rPr>
                <w:rFonts w:cstheme="minorHAnsi"/>
                <w:b/>
                <w:bCs/>
                <w:szCs w:val="22"/>
                <w:lang w:val="es-ES_tradnl"/>
              </w:rPr>
              <w:t>SI</w:t>
            </w:r>
          </w:p>
        </w:tc>
        <w:tc>
          <w:tcPr>
            <w:tcW w:w="567" w:type="dxa"/>
            <w:shd w:val="clear" w:color="auto" w:fill="92D050"/>
            <w:vAlign w:val="center"/>
            <w:hideMark/>
          </w:tcPr>
          <w:p w14:paraId="68596F11" w14:textId="77777777" w:rsidR="00D274F9" w:rsidRPr="00D274F9" w:rsidRDefault="00D274F9" w:rsidP="00DC421E">
            <w:pPr>
              <w:rPr>
                <w:rFonts w:cstheme="minorHAnsi"/>
                <w:b/>
                <w:bCs/>
                <w:szCs w:val="22"/>
                <w:lang w:val="es-ES_tradnl"/>
              </w:rPr>
            </w:pPr>
            <w:r w:rsidRPr="00D274F9">
              <w:rPr>
                <w:rFonts w:cstheme="minorHAnsi"/>
                <w:b/>
                <w:bCs/>
                <w:szCs w:val="22"/>
                <w:lang w:val="es-ES_tradnl"/>
              </w:rPr>
              <w:t>NO</w:t>
            </w:r>
          </w:p>
        </w:tc>
        <w:tc>
          <w:tcPr>
            <w:tcW w:w="2552" w:type="dxa"/>
            <w:shd w:val="clear" w:color="auto" w:fill="92D050"/>
            <w:vAlign w:val="center"/>
            <w:hideMark/>
          </w:tcPr>
          <w:p w14:paraId="4A06C5C1" w14:textId="77777777" w:rsidR="00D274F9" w:rsidRPr="00D274F9" w:rsidRDefault="00D274F9" w:rsidP="00DC421E">
            <w:pPr>
              <w:rPr>
                <w:rFonts w:cstheme="minorHAnsi"/>
                <w:b/>
                <w:bCs/>
                <w:szCs w:val="22"/>
                <w:lang w:val="es-ES_tradnl"/>
              </w:rPr>
            </w:pPr>
            <w:r w:rsidRPr="00D274F9">
              <w:rPr>
                <w:rFonts w:cstheme="minorHAnsi"/>
                <w:b/>
                <w:bCs/>
                <w:szCs w:val="22"/>
                <w:lang w:val="es-ES_tradnl"/>
              </w:rPr>
              <w:t>Observaciones</w:t>
            </w:r>
          </w:p>
          <w:p w14:paraId="00DD4A25" w14:textId="77777777" w:rsidR="00D274F9" w:rsidRPr="00D274F9" w:rsidRDefault="00D274F9" w:rsidP="00DC421E">
            <w:pPr>
              <w:rPr>
                <w:rFonts w:cstheme="minorHAnsi"/>
                <w:b/>
                <w:bCs/>
                <w:szCs w:val="22"/>
                <w:lang w:val="es-ES_tradnl"/>
              </w:rPr>
            </w:pPr>
          </w:p>
        </w:tc>
      </w:tr>
      <w:tr w:rsidR="007A136E" w:rsidRPr="003114FE" w14:paraId="10C49258" w14:textId="77777777" w:rsidTr="00D274F9">
        <w:trPr>
          <w:trHeight w:val="320"/>
        </w:trPr>
        <w:tc>
          <w:tcPr>
            <w:tcW w:w="851" w:type="dxa"/>
            <w:shd w:val="clear" w:color="auto" w:fill="auto"/>
            <w:vAlign w:val="center"/>
          </w:tcPr>
          <w:p w14:paraId="4987061E" w14:textId="6EC2067A" w:rsidR="007A136E" w:rsidRPr="003114FE" w:rsidRDefault="00B64CE1" w:rsidP="003F7875">
            <w:pPr>
              <w:jc w:val="center"/>
              <w:rPr>
                <w:lang w:val="es-ES_tradnl"/>
              </w:rPr>
            </w:pPr>
            <w:r>
              <w:rPr>
                <w:lang w:val="es-ES_tradnl"/>
              </w:rPr>
              <w:t>1</w:t>
            </w:r>
          </w:p>
        </w:tc>
        <w:tc>
          <w:tcPr>
            <w:tcW w:w="5528" w:type="dxa"/>
            <w:shd w:val="clear" w:color="auto" w:fill="auto"/>
            <w:vAlign w:val="center"/>
          </w:tcPr>
          <w:p w14:paraId="5C027C3F" w14:textId="7F8F5BBE" w:rsidR="00B64CE1" w:rsidRPr="003114FE" w:rsidRDefault="00B64CE1" w:rsidP="00E10E7D">
            <w:pPr>
              <w:jc w:val="left"/>
              <w:rPr>
                <w:lang w:val="es-ES_tradnl"/>
              </w:rPr>
            </w:pPr>
            <w:r>
              <w:rPr>
                <w:lang w:val="es-ES_tradnl"/>
              </w:rPr>
              <w:t xml:space="preserve">El PGCE incluye un marco conceptual y definición de Convivencia Escolar coherente con </w:t>
            </w:r>
            <w:r w:rsidR="001E21CE">
              <w:rPr>
                <w:lang w:val="es-ES_tradnl"/>
              </w:rPr>
              <w:t>la</w:t>
            </w:r>
            <w:r>
              <w:rPr>
                <w:lang w:val="es-ES_tradnl"/>
              </w:rPr>
              <w:t xml:space="preserve"> PNCE (2019)</w:t>
            </w:r>
            <w:r w:rsidR="00A92D06">
              <w:rPr>
                <w:lang w:val="es-ES_tradnl"/>
              </w:rPr>
              <w:t xml:space="preserve"> </w:t>
            </w:r>
            <w:r>
              <w:rPr>
                <w:lang w:val="es-ES_tradnl"/>
              </w:rPr>
              <w:t xml:space="preserve">y </w:t>
            </w:r>
            <w:r w:rsidR="00A92D06">
              <w:rPr>
                <w:lang w:val="es-ES_tradnl"/>
              </w:rPr>
              <w:t>c</w:t>
            </w:r>
            <w:r>
              <w:rPr>
                <w:lang w:val="es-ES_tradnl"/>
              </w:rPr>
              <w:t>on las características del establecimiento de acuerdo a su modalidad educativa.</w:t>
            </w:r>
          </w:p>
        </w:tc>
        <w:tc>
          <w:tcPr>
            <w:tcW w:w="567" w:type="dxa"/>
            <w:shd w:val="clear" w:color="auto" w:fill="auto"/>
            <w:vAlign w:val="center"/>
          </w:tcPr>
          <w:p w14:paraId="66656470" w14:textId="77777777" w:rsidR="007A136E" w:rsidRPr="003114FE" w:rsidRDefault="007A136E" w:rsidP="003F7875">
            <w:pPr>
              <w:rPr>
                <w:lang w:val="es-ES_tradnl"/>
              </w:rPr>
            </w:pPr>
          </w:p>
        </w:tc>
        <w:tc>
          <w:tcPr>
            <w:tcW w:w="567" w:type="dxa"/>
            <w:shd w:val="clear" w:color="auto" w:fill="auto"/>
            <w:vAlign w:val="center"/>
          </w:tcPr>
          <w:p w14:paraId="5ACAF793" w14:textId="77777777" w:rsidR="007A136E" w:rsidRPr="003114FE" w:rsidRDefault="007A136E" w:rsidP="003F7875">
            <w:pPr>
              <w:rPr>
                <w:lang w:val="es-ES_tradnl"/>
              </w:rPr>
            </w:pPr>
          </w:p>
        </w:tc>
        <w:tc>
          <w:tcPr>
            <w:tcW w:w="2552" w:type="dxa"/>
            <w:shd w:val="clear" w:color="auto" w:fill="auto"/>
            <w:vAlign w:val="center"/>
          </w:tcPr>
          <w:p w14:paraId="3788A8E8" w14:textId="77777777" w:rsidR="007A136E" w:rsidRPr="003114FE" w:rsidRDefault="007A136E" w:rsidP="003F7875">
            <w:pPr>
              <w:rPr>
                <w:lang w:val="es-ES_tradnl"/>
              </w:rPr>
            </w:pPr>
          </w:p>
        </w:tc>
      </w:tr>
      <w:tr w:rsidR="00B64CE1" w:rsidRPr="003114FE" w14:paraId="0A6D55DB" w14:textId="77777777" w:rsidTr="00D274F9">
        <w:trPr>
          <w:trHeight w:val="320"/>
        </w:trPr>
        <w:tc>
          <w:tcPr>
            <w:tcW w:w="851" w:type="dxa"/>
            <w:shd w:val="clear" w:color="auto" w:fill="auto"/>
            <w:vAlign w:val="center"/>
          </w:tcPr>
          <w:p w14:paraId="21724A31" w14:textId="247F5748" w:rsidR="00B64CE1" w:rsidRPr="003114FE" w:rsidRDefault="00B64CE1" w:rsidP="00B64CE1">
            <w:pPr>
              <w:jc w:val="center"/>
              <w:rPr>
                <w:lang w:val="es-ES_tradnl"/>
              </w:rPr>
            </w:pPr>
            <w:r>
              <w:rPr>
                <w:lang w:val="es-ES_tradnl"/>
              </w:rPr>
              <w:t>2</w:t>
            </w:r>
          </w:p>
        </w:tc>
        <w:tc>
          <w:tcPr>
            <w:tcW w:w="5528" w:type="dxa"/>
            <w:shd w:val="clear" w:color="auto" w:fill="auto"/>
            <w:vAlign w:val="center"/>
          </w:tcPr>
          <w:p w14:paraId="3894F12C" w14:textId="12EBA711" w:rsidR="00B64CE1" w:rsidRPr="003114FE" w:rsidRDefault="00B64CE1" w:rsidP="00E10E7D">
            <w:pPr>
              <w:jc w:val="left"/>
              <w:rPr>
                <w:lang w:val="es-ES_tradnl"/>
              </w:rPr>
            </w:pPr>
            <w:r>
              <w:rPr>
                <w:lang w:val="es-ES_tradnl"/>
              </w:rPr>
              <w:t xml:space="preserve">El PGCE incorpora una contextualización del establecimiento (breve descripción, años de existencia, matrícula, vulnerabilidad) y otros datos relevantes </w:t>
            </w:r>
            <w:r w:rsidR="00371C19">
              <w:rPr>
                <w:lang w:val="es-ES_tradnl"/>
              </w:rPr>
              <w:t xml:space="preserve">de acuerdo a su modalidad, </w:t>
            </w:r>
            <w:r>
              <w:rPr>
                <w:lang w:val="es-ES_tradnl"/>
              </w:rPr>
              <w:t>para su construcción.</w:t>
            </w:r>
          </w:p>
        </w:tc>
        <w:tc>
          <w:tcPr>
            <w:tcW w:w="567" w:type="dxa"/>
            <w:shd w:val="clear" w:color="auto" w:fill="auto"/>
            <w:vAlign w:val="center"/>
          </w:tcPr>
          <w:p w14:paraId="44F507BD" w14:textId="77777777" w:rsidR="00B64CE1" w:rsidRPr="003114FE" w:rsidRDefault="00B64CE1" w:rsidP="00B64CE1">
            <w:pPr>
              <w:rPr>
                <w:lang w:val="es-ES_tradnl"/>
              </w:rPr>
            </w:pPr>
          </w:p>
        </w:tc>
        <w:tc>
          <w:tcPr>
            <w:tcW w:w="567" w:type="dxa"/>
            <w:shd w:val="clear" w:color="auto" w:fill="auto"/>
            <w:vAlign w:val="center"/>
          </w:tcPr>
          <w:p w14:paraId="0736C6F0" w14:textId="77777777" w:rsidR="00B64CE1" w:rsidRPr="003114FE" w:rsidRDefault="00B64CE1" w:rsidP="00B64CE1">
            <w:pPr>
              <w:rPr>
                <w:lang w:val="es-ES_tradnl"/>
              </w:rPr>
            </w:pPr>
          </w:p>
        </w:tc>
        <w:tc>
          <w:tcPr>
            <w:tcW w:w="2552" w:type="dxa"/>
            <w:shd w:val="clear" w:color="auto" w:fill="auto"/>
            <w:vAlign w:val="center"/>
          </w:tcPr>
          <w:p w14:paraId="5B7AA088" w14:textId="77777777" w:rsidR="00B64CE1" w:rsidRPr="003114FE" w:rsidRDefault="00B64CE1" w:rsidP="00B64CE1">
            <w:pPr>
              <w:rPr>
                <w:lang w:val="es-ES_tradnl"/>
              </w:rPr>
            </w:pPr>
          </w:p>
        </w:tc>
      </w:tr>
      <w:tr w:rsidR="00B64CE1" w:rsidRPr="003114FE" w14:paraId="3D78B922" w14:textId="77777777" w:rsidTr="00D274F9">
        <w:trPr>
          <w:trHeight w:val="320"/>
        </w:trPr>
        <w:tc>
          <w:tcPr>
            <w:tcW w:w="851" w:type="dxa"/>
            <w:shd w:val="clear" w:color="auto" w:fill="auto"/>
            <w:vAlign w:val="center"/>
          </w:tcPr>
          <w:p w14:paraId="08891648" w14:textId="44441A6E" w:rsidR="00B64CE1" w:rsidRPr="003114FE" w:rsidRDefault="00B64CE1" w:rsidP="00B64CE1">
            <w:pPr>
              <w:jc w:val="center"/>
              <w:rPr>
                <w:lang w:val="es-ES_tradnl"/>
              </w:rPr>
            </w:pPr>
            <w:r>
              <w:rPr>
                <w:lang w:val="es-ES_tradnl"/>
              </w:rPr>
              <w:t>3</w:t>
            </w:r>
          </w:p>
        </w:tc>
        <w:tc>
          <w:tcPr>
            <w:tcW w:w="5528" w:type="dxa"/>
            <w:shd w:val="clear" w:color="auto" w:fill="auto"/>
            <w:vAlign w:val="center"/>
          </w:tcPr>
          <w:p w14:paraId="0E287830" w14:textId="3705008D" w:rsidR="00B64CE1" w:rsidRPr="003114FE" w:rsidRDefault="00B64CE1" w:rsidP="00E10E7D">
            <w:pPr>
              <w:jc w:val="left"/>
              <w:rPr>
                <w:lang w:val="es-ES_tradnl"/>
              </w:rPr>
            </w:pPr>
            <w:r>
              <w:rPr>
                <w:lang w:val="es-ES_tradnl"/>
              </w:rPr>
              <w:t xml:space="preserve">El PGCE incorpora </w:t>
            </w:r>
            <w:r w:rsidR="0034255C">
              <w:rPr>
                <w:lang w:val="es-ES_tradnl"/>
              </w:rPr>
              <w:t xml:space="preserve">elementos del PEI como </w:t>
            </w:r>
            <w:r>
              <w:rPr>
                <w:lang w:val="es-ES_tradnl"/>
              </w:rPr>
              <w:t xml:space="preserve">la </w:t>
            </w:r>
            <w:r w:rsidR="00BF42D7">
              <w:rPr>
                <w:lang w:val="es-ES_tradnl"/>
              </w:rPr>
              <w:t>visión</w:t>
            </w:r>
            <w:r>
              <w:rPr>
                <w:lang w:val="es-ES_tradnl"/>
              </w:rPr>
              <w:t xml:space="preserve"> del establecimiento</w:t>
            </w:r>
          </w:p>
        </w:tc>
        <w:tc>
          <w:tcPr>
            <w:tcW w:w="567" w:type="dxa"/>
            <w:shd w:val="clear" w:color="auto" w:fill="auto"/>
            <w:vAlign w:val="center"/>
          </w:tcPr>
          <w:p w14:paraId="41978D79" w14:textId="77777777" w:rsidR="00B64CE1" w:rsidRPr="003114FE" w:rsidRDefault="00B64CE1" w:rsidP="00B64CE1">
            <w:pPr>
              <w:rPr>
                <w:lang w:val="es-ES_tradnl"/>
              </w:rPr>
            </w:pPr>
          </w:p>
        </w:tc>
        <w:tc>
          <w:tcPr>
            <w:tcW w:w="567" w:type="dxa"/>
            <w:shd w:val="clear" w:color="auto" w:fill="auto"/>
            <w:vAlign w:val="center"/>
          </w:tcPr>
          <w:p w14:paraId="6E1B3219" w14:textId="77777777" w:rsidR="00B64CE1" w:rsidRPr="003114FE" w:rsidRDefault="00B64CE1" w:rsidP="00B64CE1">
            <w:pPr>
              <w:rPr>
                <w:lang w:val="es-ES_tradnl"/>
              </w:rPr>
            </w:pPr>
          </w:p>
        </w:tc>
        <w:tc>
          <w:tcPr>
            <w:tcW w:w="2552" w:type="dxa"/>
            <w:shd w:val="clear" w:color="auto" w:fill="auto"/>
            <w:vAlign w:val="center"/>
          </w:tcPr>
          <w:p w14:paraId="245DCC70" w14:textId="77777777" w:rsidR="00B64CE1" w:rsidRPr="003114FE" w:rsidRDefault="00B64CE1" w:rsidP="00B64CE1">
            <w:pPr>
              <w:rPr>
                <w:lang w:val="es-ES_tradnl"/>
              </w:rPr>
            </w:pPr>
          </w:p>
        </w:tc>
      </w:tr>
      <w:tr w:rsidR="00B64CE1" w:rsidRPr="003114FE" w14:paraId="5FFD7D0F" w14:textId="77777777" w:rsidTr="00D274F9">
        <w:trPr>
          <w:trHeight w:val="320"/>
        </w:trPr>
        <w:tc>
          <w:tcPr>
            <w:tcW w:w="851" w:type="dxa"/>
            <w:shd w:val="clear" w:color="auto" w:fill="auto"/>
            <w:vAlign w:val="center"/>
          </w:tcPr>
          <w:p w14:paraId="7E3CD826" w14:textId="77777777" w:rsidR="00B64CE1" w:rsidRDefault="00B64CE1" w:rsidP="00B64CE1">
            <w:pPr>
              <w:jc w:val="center"/>
              <w:rPr>
                <w:lang w:val="es-ES_tradnl"/>
              </w:rPr>
            </w:pPr>
            <w:r>
              <w:rPr>
                <w:lang w:val="es-ES_tradnl"/>
              </w:rPr>
              <w:lastRenderedPageBreak/>
              <w:t>4</w:t>
            </w:r>
          </w:p>
          <w:p w14:paraId="39B8484F" w14:textId="2819BB8D" w:rsidR="00E10E7D" w:rsidRPr="003114FE" w:rsidRDefault="00E10E7D" w:rsidP="00B64CE1">
            <w:pPr>
              <w:jc w:val="center"/>
              <w:rPr>
                <w:lang w:val="es-ES_tradnl"/>
              </w:rPr>
            </w:pPr>
          </w:p>
        </w:tc>
        <w:tc>
          <w:tcPr>
            <w:tcW w:w="5528" w:type="dxa"/>
            <w:shd w:val="clear" w:color="auto" w:fill="auto"/>
            <w:vAlign w:val="center"/>
          </w:tcPr>
          <w:p w14:paraId="6DBAD504" w14:textId="428D4386" w:rsidR="00B64CE1" w:rsidRPr="003114FE" w:rsidRDefault="00B64CE1" w:rsidP="00B64CE1">
            <w:pPr>
              <w:jc w:val="left"/>
              <w:rPr>
                <w:lang w:val="es-ES_tradnl"/>
              </w:rPr>
            </w:pPr>
            <w:r>
              <w:rPr>
                <w:lang w:val="es-ES_tradnl"/>
              </w:rPr>
              <w:t xml:space="preserve">El PGCE incorpora </w:t>
            </w:r>
            <w:r w:rsidR="0034255C">
              <w:rPr>
                <w:lang w:val="es-ES_tradnl"/>
              </w:rPr>
              <w:t xml:space="preserve">elementos del PEI como </w:t>
            </w:r>
            <w:r>
              <w:rPr>
                <w:lang w:val="es-ES_tradnl"/>
              </w:rPr>
              <w:t xml:space="preserve">la </w:t>
            </w:r>
            <w:r w:rsidR="00BF42D7">
              <w:rPr>
                <w:lang w:val="es-ES_tradnl"/>
              </w:rPr>
              <w:t>misión</w:t>
            </w:r>
            <w:r>
              <w:rPr>
                <w:lang w:val="es-ES_tradnl"/>
              </w:rPr>
              <w:t xml:space="preserve"> del establecimiento</w:t>
            </w:r>
          </w:p>
        </w:tc>
        <w:tc>
          <w:tcPr>
            <w:tcW w:w="567" w:type="dxa"/>
            <w:shd w:val="clear" w:color="auto" w:fill="auto"/>
            <w:vAlign w:val="center"/>
          </w:tcPr>
          <w:p w14:paraId="338ADDE2" w14:textId="77777777" w:rsidR="00B64CE1" w:rsidRPr="003114FE" w:rsidRDefault="00B64CE1" w:rsidP="00B64CE1">
            <w:pPr>
              <w:rPr>
                <w:lang w:val="es-ES_tradnl"/>
              </w:rPr>
            </w:pPr>
          </w:p>
        </w:tc>
        <w:tc>
          <w:tcPr>
            <w:tcW w:w="567" w:type="dxa"/>
            <w:shd w:val="clear" w:color="auto" w:fill="auto"/>
            <w:vAlign w:val="center"/>
          </w:tcPr>
          <w:p w14:paraId="716F0270" w14:textId="77777777" w:rsidR="00B64CE1" w:rsidRPr="003114FE" w:rsidRDefault="00B64CE1" w:rsidP="00B64CE1">
            <w:pPr>
              <w:rPr>
                <w:lang w:val="es-ES_tradnl"/>
              </w:rPr>
            </w:pPr>
          </w:p>
        </w:tc>
        <w:tc>
          <w:tcPr>
            <w:tcW w:w="2552" w:type="dxa"/>
            <w:shd w:val="clear" w:color="auto" w:fill="auto"/>
            <w:vAlign w:val="center"/>
          </w:tcPr>
          <w:p w14:paraId="4ABD6CA3" w14:textId="77777777" w:rsidR="00B64CE1" w:rsidRPr="003114FE" w:rsidRDefault="00B64CE1" w:rsidP="00B64CE1">
            <w:pPr>
              <w:rPr>
                <w:lang w:val="es-ES_tradnl"/>
              </w:rPr>
            </w:pPr>
          </w:p>
        </w:tc>
      </w:tr>
      <w:tr w:rsidR="00B64CE1" w:rsidRPr="003114FE" w14:paraId="686D9D5D" w14:textId="77777777" w:rsidTr="00D274F9">
        <w:trPr>
          <w:trHeight w:val="320"/>
        </w:trPr>
        <w:tc>
          <w:tcPr>
            <w:tcW w:w="851" w:type="dxa"/>
            <w:shd w:val="clear" w:color="auto" w:fill="auto"/>
            <w:vAlign w:val="center"/>
          </w:tcPr>
          <w:p w14:paraId="252F65E7" w14:textId="16F36B73" w:rsidR="00B64CE1" w:rsidRPr="003114FE" w:rsidRDefault="00B64CE1" w:rsidP="00B64CE1">
            <w:pPr>
              <w:jc w:val="center"/>
              <w:rPr>
                <w:lang w:val="es-ES_tradnl"/>
              </w:rPr>
            </w:pPr>
            <w:r>
              <w:rPr>
                <w:lang w:val="es-ES_tradnl"/>
              </w:rPr>
              <w:t>5</w:t>
            </w:r>
          </w:p>
        </w:tc>
        <w:tc>
          <w:tcPr>
            <w:tcW w:w="5528" w:type="dxa"/>
            <w:shd w:val="clear" w:color="auto" w:fill="auto"/>
            <w:vAlign w:val="center"/>
          </w:tcPr>
          <w:p w14:paraId="26650924" w14:textId="3069FD1C" w:rsidR="00B64CE1" w:rsidRPr="003114FE" w:rsidRDefault="00B64CE1" w:rsidP="00B64CE1">
            <w:pPr>
              <w:jc w:val="left"/>
              <w:rPr>
                <w:lang w:val="es-ES_tradnl"/>
              </w:rPr>
            </w:pPr>
            <w:r>
              <w:rPr>
                <w:lang w:val="es-ES_tradnl"/>
              </w:rPr>
              <w:t>El PGCE incorpora los sellos educativos del establecimiento especialmente aquellos relacionados con la convivencia escolar</w:t>
            </w:r>
            <w:r w:rsidR="00371C19">
              <w:rPr>
                <w:lang w:val="es-ES_tradnl"/>
              </w:rPr>
              <w:t>.</w:t>
            </w:r>
          </w:p>
        </w:tc>
        <w:tc>
          <w:tcPr>
            <w:tcW w:w="567" w:type="dxa"/>
            <w:shd w:val="clear" w:color="auto" w:fill="auto"/>
            <w:vAlign w:val="center"/>
          </w:tcPr>
          <w:p w14:paraId="0D1C62BA" w14:textId="77777777" w:rsidR="00B64CE1" w:rsidRPr="003114FE" w:rsidRDefault="00B64CE1" w:rsidP="00B64CE1">
            <w:pPr>
              <w:rPr>
                <w:lang w:val="es-ES_tradnl"/>
              </w:rPr>
            </w:pPr>
          </w:p>
        </w:tc>
        <w:tc>
          <w:tcPr>
            <w:tcW w:w="567" w:type="dxa"/>
            <w:shd w:val="clear" w:color="auto" w:fill="auto"/>
            <w:vAlign w:val="center"/>
          </w:tcPr>
          <w:p w14:paraId="15043956" w14:textId="77777777" w:rsidR="00B64CE1" w:rsidRPr="003114FE" w:rsidRDefault="00B64CE1" w:rsidP="00B64CE1">
            <w:pPr>
              <w:rPr>
                <w:lang w:val="es-ES_tradnl"/>
              </w:rPr>
            </w:pPr>
          </w:p>
        </w:tc>
        <w:tc>
          <w:tcPr>
            <w:tcW w:w="2552" w:type="dxa"/>
            <w:shd w:val="clear" w:color="auto" w:fill="auto"/>
            <w:vAlign w:val="center"/>
          </w:tcPr>
          <w:p w14:paraId="5E1861D2" w14:textId="77777777" w:rsidR="00B64CE1" w:rsidRPr="003114FE" w:rsidRDefault="00B64CE1" w:rsidP="00B64CE1">
            <w:pPr>
              <w:rPr>
                <w:lang w:val="es-ES_tradnl"/>
              </w:rPr>
            </w:pPr>
          </w:p>
        </w:tc>
      </w:tr>
      <w:tr w:rsidR="00B64CE1" w:rsidRPr="003114FE" w14:paraId="50FC1D4F" w14:textId="77777777" w:rsidTr="00D274F9">
        <w:trPr>
          <w:trHeight w:val="320"/>
        </w:trPr>
        <w:tc>
          <w:tcPr>
            <w:tcW w:w="851" w:type="dxa"/>
            <w:shd w:val="clear" w:color="auto" w:fill="auto"/>
            <w:vAlign w:val="center"/>
          </w:tcPr>
          <w:p w14:paraId="40EC238B" w14:textId="136DCBA2" w:rsidR="00B64CE1" w:rsidRPr="003114FE" w:rsidRDefault="00B64CE1" w:rsidP="003F7875">
            <w:pPr>
              <w:jc w:val="center"/>
              <w:rPr>
                <w:lang w:val="es-ES_tradnl"/>
              </w:rPr>
            </w:pPr>
            <w:r>
              <w:rPr>
                <w:lang w:val="es-ES_tradnl"/>
              </w:rPr>
              <w:t>6</w:t>
            </w:r>
          </w:p>
        </w:tc>
        <w:tc>
          <w:tcPr>
            <w:tcW w:w="5528" w:type="dxa"/>
            <w:shd w:val="clear" w:color="auto" w:fill="auto"/>
            <w:vAlign w:val="center"/>
          </w:tcPr>
          <w:p w14:paraId="3E1C5BAB" w14:textId="273B7E53" w:rsidR="00B64CE1" w:rsidRPr="003114FE" w:rsidRDefault="00B64CE1" w:rsidP="003F7875">
            <w:pPr>
              <w:jc w:val="left"/>
              <w:rPr>
                <w:lang w:val="es-ES_tradnl"/>
              </w:rPr>
            </w:pPr>
            <w:r>
              <w:rPr>
                <w:lang w:val="es-ES_tradnl"/>
              </w:rPr>
              <w:t>El PGCE incorpora el perfil del estudiante que busca formar</w:t>
            </w:r>
            <w:r w:rsidR="00371C19">
              <w:rPr>
                <w:lang w:val="es-ES_tradnl"/>
              </w:rPr>
              <w:t>, de acuerdo a la modalidad correspondiente.</w:t>
            </w:r>
          </w:p>
        </w:tc>
        <w:tc>
          <w:tcPr>
            <w:tcW w:w="567" w:type="dxa"/>
            <w:shd w:val="clear" w:color="auto" w:fill="auto"/>
            <w:vAlign w:val="center"/>
          </w:tcPr>
          <w:p w14:paraId="60F59698" w14:textId="77777777" w:rsidR="00B64CE1" w:rsidRPr="003114FE" w:rsidRDefault="00B64CE1" w:rsidP="003F7875">
            <w:pPr>
              <w:rPr>
                <w:lang w:val="es-ES_tradnl"/>
              </w:rPr>
            </w:pPr>
          </w:p>
        </w:tc>
        <w:tc>
          <w:tcPr>
            <w:tcW w:w="567" w:type="dxa"/>
            <w:shd w:val="clear" w:color="auto" w:fill="auto"/>
            <w:vAlign w:val="center"/>
          </w:tcPr>
          <w:p w14:paraId="489F3F80" w14:textId="77777777" w:rsidR="00B64CE1" w:rsidRPr="003114FE" w:rsidRDefault="00B64CE1" w:rsidP="003F7875">
            <w:pPr>
              <w:rPr>
                <w:lang w:val="es-ES_tradnl"/>
              </w:rPr>
            </w:pPr>
          </w:p>
        </w:tc>
        <w:tc>
          <w:tcPr>
            <w:tcW w:w="2552" w:type="dxa"/>
            <w:shd w:val="clear" w:color="auto" w:fill="auto"/>
            <w:vAlign w:val="center"/>
          </w:tcPr>
          <w:p w14:paraId="2053FC20" w14:textId="77777777" w:rsidR="00B64CE1" w:rsidRPr="003114FE" w:rsidRDefault="00B64CE1" w:rsidP="003F7875">
            <w:pPr>
              <w:rPr>
                <w:lang w:val="es-ES_tradnl"/>
              </w:rPr>
            </w:pPr>
          </w:p>
        </w:tc>
      </w:tr>
      <w:tr w:rsidR="00B64CE1" w:rsidRPr="003114FE" w14:paraId="062684FF" w14:textId="77777777" w:rsidTr="00D274F9">
        <w:trPr>
          <w:trHeight w:val="320"/>
        </w:trPr>
        <w:tc>
          <w:tcPr>
            <w:tcW w:w="851" w:type="dxa"/>
            <w:shd w:val="clear" w:color="auto" w:fill="auto"/>
            <w:vAlign w:val="center"/>
          </w:tcPr>
          <w:p w14:paraId="4DDA2841" w14:textId="7629C9CF" w:rsidR="00B64CE1" w:rsidRPr="003114FE" w:rsidRDefault="00B64CE1" w:rsidP="003F7875">
            <w:pPr>
              <w:jc w:val="center"/>
              <w:rPr>
                <w:lang w:val="es-ES_tradnl"/>
              </w:rPr>
            </w:pPr>
            <w:r>
              <w:rPr>
                <w:lang w:val="es-ES_tradnl"/>
              </w:rPr>
              <w:t>7</w:t>
            </w:r>
          </w:p>
        </w:tc>
        <w:tc>
          <w:tcPr>
            <w:tcW w:w="5528" w:type="dxa"/>
            <w:shd w:val="clear" w:color="auto" w:fill="auto"/>
            <w:vAlign w:val="center"/>
          </w:tcPr>
          <w:p w14:paraId="454735B5" w14:textId="6D1FF588" w:rsidR="00B64CE1" w:rsidRPr="003114FE" w:rsidRDefault="00B64CE1" w:rsidP="003F7875">
            <w:pPr>
              <w:jc w:val="left"/>
              <w:rPr>
                <w:lang w:val="es-ES_tradnl"/>
              </w:rPr>
            </w:pPr>
            <w:r w:rsidRPr="003114FE">
              <w:rPr>
                <w:lang w:val="es-ES_tradnl"/>
              </w:rPr>
              <w:t>El PGCE contempla actividades con un enfoque inclusivo, respetando la diversidad cultural, social, personal y de género</w:t>
            </w:r>
            <w:r w:rsidR="00371C19">
              <w:rPr>
                <w:lang w:val="es-ES_tradnl"/>
              </w:rPr>
              <w:t>.</w:t>
            </w:r>
          </w:p>
        </w:tc>
        <w:tc>
          <w:tcPr>
            <w:tcW w:w="567" w:type="dxa"/>
            <w:shd w:val="clear" w:color="auto" w:fill="auto"/>
            <w:vAlign w:val="center"/>
          </w:tcPr>
          <w:p w14:paraId="57E43067" w14:textId="77777777" w:rsidR="00B64CE1" w:rsidRPr="003114FE" w:rsidRDefault="00B64CE1" w:rsidP="003F7875">
            <w:pPr>
              <w:rPr>
                <w:lang w:val="es-ES_tradnl"/>
              </w:rPr>
            </w:pPr>
          </w:p>
        </w:tc>
        <w:tc>
          <w:tcPr>
            <w:tcW w:w="567" w:type="dxa"/>
            <w:shd w:val="clear" w:color="auto" w:fill="auto"/>
            <w:vAlign w:val="center"/>
          </w:tcPr>
          <w:p w14:paraId="6821BC7A" w14:textId="77777777" w:rsidR="00B64CE1" w:rsidRPr="003114FE" w:rsidRDefault="00B64CE1" w:rsidP="003F7875">
            <w:pPr>
              <w:rPr>
                <w:lang w:val="es-ES_tradnl"/>
              </w:rPr>
            </w:pPr>
          </w:p>
        </w:tc>
        <w:tc>
          <w:tcPr>
            <w:tcW w:w="2552" w:type="dxa"/>
            <w:shd w:val="clear" w:color="auto" w:fill="auto"/>
            <w:vAlign w:val="center"/>
          </w:tcPr>
          <w:p w14:paraId="71488516" w14:textId="77777777" w:rsidR="00B64CE1" w:rsidRPr="003114FE" w:rsidRDefault="00B64CE1" w:rsidP="003F7875">
            <w:pPr>
              <w:rPr>
                <w:lang w:val="es-ES_tradnl"/>
              </w:rPr>
            </w:pPr>
          </w:p>
        </w:tc>
      </w:tr>
      <w:tr w:rsidR="007A136E" w:rsidRPr="003114FE" w14:paraId="2E27C0CB" w14:textId="77777777" w:rsidTr="00D274F9">
        <w:trPr>
          <w:trHeight w:val="320"/>
        </w:trPr>
        <w:tc>
          <w:tcPr>
            <w:tcW w:w="851" w:type="dxa"/>
            <w:shd w:val="clear" w:color="auto" w:fill="auto"/>
            <w:vAlign w:val="center"/>
          </w:tcPr>
          <w:p w14:paraId="602EE713" w14:textId="3C3000BD" w:rsidR="007A136E" w:rsidRPr="003114FE" w:rsidRDefault="00B64CE1" w:rsidP="003F7875">
            <w:pPr>
              <w:jc w:val="center"/>
              <w:rPr>
                <w:lang w:val="es-ES_tradnl"/>
              </w:rPr>
            </w:pPr>
            <w:r>
              <w:rPr>
                <w:lang w:val="es-ES_tradnl"/>
              </w:rPr>
              <w:t>8</w:t>
            </w:r>
          </w:p>
        </w:tc>
        <w:tc>
          <w:tcPr>
            <w:tcW w:w="5528" w:type="dxa"/>
            <w:shd w:val="clear" w:color="auto" w:fill="auto"/>
            <w:vAlign w:val="center"/>
          </w:tcPr>
          <w:p w14:paraId="0263AB15" w14:textId="3EFAD0B7" w:rsidR="007A136E" w:rsidRPr="003114FE" w:rsidRDefault="007A136E" w:rsidP="003F7875">
            <w:pPr>
              <w:jc w:val="left"/>
              <w:rPr>
                <w:lang w:val="es-ES_tradnl"/>
              </w:rPr>
            </w:pPr>
            <w:r w:rsidRPr="003114FE">
              <w:rPr>
                <w:lang w:val="es-ES_tradnl"/>
              </w:rPr>
              <w:t>El PGCE contempla actividades con un enfoque participativo, promoviendo una convivencia caracterizada por la participación democrática y</w:t>
            </w:r>
            <w:r w:rsidR="00331282">
              <w:rPr>
                <w:lang w:val="es-ES_tradnl"/>
              </w:rPr>
              <w:t xml:space="preserve"> colaborativa. </w:t>
            </w:r>
          </w:p>
        </w:tc>
        <w:tc>
          <w:tcPr>
            <w:tcW w:w="567" w:type="dxa"/>
            <w:shd w:val="clear" w:color="auto" w:fill="auto"/>
            <w:vAlign w:val="center"/>
          </w:tcPr>
          <w:p w14:paraId="44A6FCAD" w14:textId="77777777" w:rsidR="007A136E" w:rsidRPr="003114FE" w:rsidRDefault="007A136E" w:rsidP="003F7875">
            <w:pPr>
              <w:rPr>
                <w:lang w:val="es-ES_tradnl"/>
              </w:rPr>
            </w:pPr>
          </w:p>
        </w:tc>
        <w:tc>
          <w:tcPr>
            <w:tcW w:w="567" w:type="dxa"/>
            <w:shd w:val="clear" w:color="auto" w:fill="auto"/>
            <w:vAlign w:val="center"/>
          </w:tcPr>
          <w:p w14:paraId="55384D98" w14:textId="77777777" w:rsidR="007A136E" w:rsidRPr="003114FE" w:rsidRDefault="007A136E" w:rsidP="003F7875">
            <w:pPr>
              <w:rPr>
                <w:lang w:val="es-ES_tradnl"/>
              </w:rPr>
            </w:pPr>
          </w:p>
        </w:tc>
        <w:tc>
          <w:tcPr>
            <w:tcW w:w="2552" w:type="dxa"/>
            <w:shd w:val="clear" w:color="auto" w:fill="auto"/>
            <w:vAlign w:val="center"/>
          </w:tcPr>
          <w:p w14:paraId="6C059B67" w14:textId="77777777" w:rsidR="007A136E" w:rsidRPr="003114FE" w:rsidRDefault="007A136E" w:rsidP="003F7875">
            <w:pPr>
              <w:rPr>
                <w:lang w:val="es-ES_tradnl"/>
              </w:rPr>
            </w:pPr>
          </w:p>
        </w:tc>
      </w:tr>
      <w:tr w:rsidR="007A136E" w:rsidRPr="003114FE" w14:paraId="268A9A41" w14:textId="77777777" w:rsidTr="00D274F9">
        <w:trPr>
          <w:trHeight w:val="320"/>
        </w:trPr>
        <w:tc>
          <w:tcPr>
            <w:tcW w:w="851" w:type="dxa"/>
            <w:shd w:val="clear" w:color="auto" w:fill="auto"/>
            <w:vAlign w:val="center"/>
          </w:tcPr>
          <w:p w14:paraId="461C07AF" w14:textId="189913ED" w:rsidR="007A136E" w:rsidRPr="003114FE" w:rsidRDefault="00B64CE1" w:rsidP="003F7875">
            <w:pPr>
              <w:jc w:val="center"/>
              <w:rPr>
                <w:lang w:val="es-ES_tradnl"/>
              </w:rPr>
            </w:pPr>
            <w:r>
              <w:rPr>
                <w:lang w:val="es-ES_tradnl"/>
              </w:rPr>
              <w:t>9</w:t>
            </w:r>
          </w:p>
        </w:tc>
        <w:tc>
          <w:tcPr>
            <w:tcW w:w="5528" w:type="dxa"/>
            <w:shd w:val="clear" w:color="auto" w:fill="auto"/>
            <w:vAlign w:val="center"/>
          </w:tcPr>
          <w:p w14:paraId="3C5F998B" w14:textId="77777777" w:rsidR="007A136E" w:rsidRPr="003114FE" w:rsidRDefault="007A136E" w:rsidP="003F7875">
            <w:pPr>
              <w:jc w:val="left"/>
              <w:rPr>
                <w:lang w:val="es-ES_tradnl"/>
              </w:rPr>
            </w:pPr>
            <w:r w:rsidRPr="003114FE">
              <w:rPr>
                <w:lang w:val="es-ES_tradnl"/>
              </w:rPr>
              <w:t xml:space="preserve">El PGCE contempla actividades con un enfoque territorial, incorporando elementos identitarios de las comunidades locales. </w:t>
            </w:r>
          </w:p>
        </w:tc>
        <w:tc>
          <w:tcPr>
            <w:tcW w:w="567" w:type="dxa"/>
            <w:shd w:val="clear" w:color="auto" w:fill="auto"/>
            <w:vAlign w:val="center"/>
          </w:tcPr>
          <w:p w14:paraId="3A924296" w14:textId="77777777" w:rsidR="007A136E" w:rsidRPr="003114FE" w:rsidRDefault="007A136E" w:rsidP="003F7875">
            <w:pPr>
              <w:rPr>
                <w:lang w:val="es-ES_tradnl"/>
              </w:rPr>
            </w:pPr>
          </w:p>
        </w:tc>
        <w:tc>
          <w:tcPr>
            <w:tcW w:w="567" w:type="dxa"/>
            <w:shd w:val="clear" w:color="auto" w:fill="auto"/>
            <w:vAlign w:val="center"/>
          </w:tcPr>
          <w:p w14:paraId="18114D36" w14:textId="77777777" w:rsidR="007A136E" w:rsidRPr="003114FE" w:rsidRDefault="007A136E" w:rsidP="003F7875">
            <w:pPr>
              <w:rPr>
                <w:lang w:val="es-ES_tradnl"/>
              </w:rPr>
            </w:pPr>
          </w:p>
        </w:tc>
        <w:tc>
          <w:tcPr>
            <w:tcW w:w="2552" w:type="dxa"/>
            <w:shd w:val="clear" w:color="auto" w:fill="auto"/>
            <w:vAlign w:val="center"/>
          </w:tcPr>
          <w:p w14:paraId="6ACBC67D" w14:textId="77777777" w:rsidR="007A136E" w:rsidRPr="003114FE" w:rsidRDefault="007A136E" w:rsidP="003F7875">
            <w:pPr>
              <w:rPr>
                <w:lang w:val="es-ES_tradnl"/>
              </w:rPr>
            </w:pPr>
          </w:p>
        </w:tc>
      </w:tr>
      <w:tr w:rsidR="007A136E" w:rsidRPr="003114FE" w14:paraId="54ECCEBA" w14:textId="77777777" w:rsidTr="00D274F9">
        <w:trPr>
          <w:trHeight w:val="320"/>
        </w:trPr>
        <w:tc>
          <w:tcPr>
            <w:tcW w:w="851" w:type="dxa"/>
            <w:shd w:val="clear" w:color="auto" w:fill="auto"/>
            <w:vAlign w:val="center"/>
          </w:tcPr>
          <w:p w14:paraId="2E4C785F" w14:textId="65F4C2E1" w:rsidR="007A136E" w:rsidRPr="003114FE" w:rsidRDefault="00B64CE1" w:rsidP="003F7875">
            <w:pPr>
              <w:jc w:val="center"/>
              <w:rPr>
                <w:lang w:val="es-ES_tradnl"/>
              </w:rPr>
            </w:pPr>
            <w:r>
              <w:rPr>
                <w:lang w:val="es-ES_tradnl"/>
              </w:rPr>
              <w:t>10</w:t>
            </w:r>
          </w:p>
        </w:tc>
        <w:tc>
          <w:tcPr>
            <w:tcW w:w="5528" w:type="dxa"/>
            <w:shd w:val="clear" w:color="auto" w:fill="auto"/>
            <w:vAlign w:val="center"/>
          </w:tcPr>
          <w:p w14:paraId="46B2964C" w14:textId="3C2E96AA" w:rsidR="007A136E" w:rsidRPr="003114FE" w:rsidRDefault="007A136E" w:rsidP="003F7875">
            <w:pPr>
              <w:jc w:val="left"/>
              <w:rPr>
                <w:lang w:val="es-ES_tradnl"/>
              </w:rPr>
            </w:pPr>
            <w:r w:rsidRPr="003114FE">
              <w:rPr>
                <w:lang w:val="es-ES_tradnl"/>
              </w:rPr>
              <w:t>El PGCE contempla actividades con un enfoque ético, propiciando una pedagogía basada en la confianza</w:t>
            </w:r>
            <w:r w:rsidR="00331282">
              <w:rPr>
                <w:lang w:val="es-ES_tradnl"/>
              </w:rPr>
              <w:t>, respeto</w:t>
            </w:r>
            <w:r w:rsidRPr="003114FE">
              <w:rPr>
                <w:lang w:val="es-ES_tradnl"/>
              </w:rPr>
              <w:t xml:space="preserve"> y las re</w:t>
            </w:r>
            <w:r w:rsidR="00331282">
              <w:rPr>
                <w:lang w:val="es-ES_tradnl"/>
              </w:rPr>
              <w:t xml:space="preserve">solución pacífica y dialogada de los problemas. </w:t>
            </w:r>
            <w:r w:rsidRPr="003114FE">
              <w:rPr>
                <w:lang w:val="es-ES_tradnl"/>
              </w:rPr>
              <w:t xml:space="preserve"> </w:t>
            </w:r>
          </w:p>
        </w:tc>
        <w:tc>
          <w:tcPr>
            <w:tcW w:w="567" w:type="dxa"/>
            <w:shd w:val="clear" w:color="auto" w:fill="auto"/>
            <w:vAlign w:val="center"/>
          </w:tcPr>
          <w:p w14:paraId="4C3CCDE1" w14:textId="77777777" w:rsidR="007A136E" w:rsidRPr="003114FE" w:rsidRDefault="007A136E" w:rsidP="003F7875">
            <w:pPr>
              <w:rPr>
                <w:lang w:val="es-ES_tradnl"/>
              </w:rPr>
            </w:pPr>
          </w:p>
        </w:tc>
        <w:tc>
          <w:tcPr>
            <w:tcW w:w="567" w:type="dxa"/>
            <w:shd w:val="clear" w:color="auto" w:fill="auto"/>
            <w:vAlign w:val="center"/>
          </w:tcPr>
          <w:p w14:paraId="53B31CA2" w14:textId="77777777" w:rsidR="007A136E" w:rsidRPr="003114FE" w:rsidRDefault="007A136E" w:rsidP="003F7875">
            <w:pPr>
              <w:rPr>
                <w:lang w:val="es-ES_tradnl"/>
              </w:rPr>
            </w:pPr>
          </w:p>
        </w:tc>
        <w:tc>
          <w:tcPr>
            <w:tcW w:w="2552" w:type="dxa"/>
            <w:shd w:val="clear" w:color="auto" w:fill="auto"/>
            <w:vAlign w:val="center"/>
          </w:tcPr>
          <w:p w14:paraId="195E6246" w14:textId="77777777" w:rsidR="007A136E" w:rsidRPr="003114FE" w:rsidRDefault="007A136E" w:rsidP="003F7875">
            <w:pPr>
              <w:rPr>
                <w:lang w:val="es-ES_tradnl"/>
              </w:rPr>
            </w:pPr>
          </w:p>
        </w:tc>
      </w:tr>
      <w:tr w:rsidR="007A136E" w:rsidRPr="003114FE" w14:paraId="15F34E60" w14:textId="77777777" w:rsidTr="00D274F9">
        <w:trPr>
          <w:trHeight w:val="320"/>
        </w:trPr>
        <w:tc>
          <w:tcPr>
            <w:tcW w:w="851" w:type="dxa"/>
            <w:shd w:val="clear" w:color="auto" w:fill="auto"/>
            <w:vAlign w:val="center"/>
          </w:tcPr>
          <w:p w14:paraId="127A3E12" w14:textId="6AD1FB38" w:rsidR="007A136E" w:rsidRPr="003114FE" w:rsidRDefault="003816F1" w:rsidP="003F7875">
            <w:pPr>
              <w:jc w:val="center"/>
              <w:rPr>
                <w:lang w:val="es-ES_tradnl"/>
              </w:rPr>
            </w:pPr>
            <w:r>
              <w:rPr>
                <w:lang w:val="es-ES_tradnl"/>
              </w:rPr>
              <w:t>11</w:t>
            </w:r>
          </w:p>
        </w:tc>
        <w:tc>
          <w:tcPr>
            <w:tcW w:w="5528" w:type="dxa"/>
            <w:shd w:val="clear" w:color="auto" w:fill="auto"/>
          </w:tcPr>
          <w:p w14:paraId="76AC0650" w14:textId="7E1B64DA" w:rsidR="007A136E" w:rsidRPr="003114FE" w:rsidRDefault="007A136E" w:rsidP="003F7875">
            <w:pPr>
              <w:jc w:val="left"/>
              <w:rPr>
                <w:lang w:val="es-ES_tradnl"/>
              </w:rPr>
            </w:pPr>
            <w:r w:rsidRPr="003114FE">
              <w:rPr>
                <w:lang w:val="es-ES_tradnl"/>
              </w:rPr>
              <w:t>El PGCE contempla un enfoque de convivencia escolar positiva, considerando la responsabilidad de toda la comunidad educativa</w:t>
            </w:r>
            <w:r w:rsidR="00D665E6">
              <w:rPr>
                <w:lang w:val="es-ES_tradnl"/>
              </w:rPr>
              <w:t xml:space="preserve"> en ella</w:t>
            </w:r>
            <w:r w:rsidR="00371C19">
              <w:rPr>
                <w:lang w:val="es-ES_tradnl"/>
              </w:rPr>
              <w:t>.</w:t>
            </w:r>
            <w:r w:rsidRPr="003114FE">
              <w:rPr>
                <w:lang w:val="es-ES_tradnl"/>
              </w:rPr>
              <w:t xml:space="preserve"> </w:t>
            </w:r>
          </w:p>
        </w:tc>
        <w:tc>
          <w:tcPr>
            <w:tcW w:w="567" w:type="dxa"/>
            <w:shd w:val="clear" w:color="auto" w:fill="auto"/>
            <w:vAlign w:val="center"/>
          </w:tcPr>
          <w:p w14:paraId="407B19BB" w14:textId="77777777" w:rsidR="007A136E" w:rsidRPr="003114FE" w:rsidRDefault="007A136E" w:rsidP="003F7875">
            <w:pPr>
              <w:rPr>
                <w:lang w:val="es-ES_tradnl"/>
              </w:rPr>
            </w:pPr>
          </w:p>
        </w:tc>
        <w:tc>
          <w:tcPr>
            <w:tcW w:w="567" w:type="dxa"/>
            <w:shd w:val="clear" w:color="auto" w:fill="auto"/>
            <w:vAlign w:val="center"/>
          </w:tcPr>
          <w:p w14:paraId="4D96FFB6" w14:textId="77777777" w:rsidR="007A136E" w:rsidRPr="003114FE" w:rsidRDefault="007A136E" w:rsidP="003F7875">
            <w:pPr>
              <w:rPr>
                <w:lang w:val="es-ES_tradnl"/>
              </w:rPr>
            </w:pPr>
          </w:p>
        </w:tc>
        <w:tc>
          <w:tcPr>
            <w:tcW w:w="2552" w:type="dxa"/>
            <w:shd w:val="clear" w:color="auto" w:fill="auto"/>
            <w:vAlign w:val="center"/>
          </w:tcPr>
          <w:p w14:paraId="34DCCEB9" w14:textId="77777777" w:rsidR="007A136E" w:rsidRPr="003114FE" w:rsidRDefault="007A136E" w:rsidP="003F7875">
            <w:pPr>
              <w:rPr>
                <w:lang w:val="es-ES_tradnl"/>
              </w:rPr>
            </w:pPr>
          </w:p>
        </w:tc>
      </w:tr>
      <w:tr w:rsidR="00D665E6" w:rsidRPr="003114FE" w14:paraId="70CDFE72" w14:textId="77777777" w:rsidTr="00D274F9">
        <w:trPr>
          <w:trHeight w:val="320"/>
        </w:trPr>
        <w:tc>
          <w:tcPr>
            <w:tcW w:w="851" w:type="dxa"/>
            <w:shd w:val="clear" w:color="auto" w:fill="auto"/>
            <w:vAlign w:val="center"/>
          </w:tcPr>
          <w:p w14:paraId="4A3ED5A8" w14:textId="447CC69D" w:rsidR="00D665E6" w:rsidRDefault="00B64CE1" w:rsidP="003F7875">
            <w:pPr>
              <w:jc w:val="center"/>
              <w:rPr>
                <w:lang w:val="es-ES_tradnl"/>
              </w:rPr>
            </w:pPr>
            <w:r>
              <w:rPr>
                <w:lang w:val="es-ES_tradnl"/>
              </w:rPr>
              <w:t>1</w:t>
            </w:r>
            <w:r w:rsidR="003816F1">
              <w:rPr>
                <w:lang w:val="es-ES_tradnl"/>
              </w:rPr>
              <w:t>2</w:t>
            </w:r>
          </w:p>
        </w:tc>
        <w:tc>
          <w:tcPr>
            <w:tcW w:w="5528" w:type="dxa"/>
            <w:shd w:val="clear" w:color="auto" w:fill="auto"/>
          </w:tcPr>
          <w:p w14:paraId="67977AAD" w14:textId="6A3B9C69" w:rsidR="00D665E6" w:rsidRPr="003114FE" w:rsidRDefault="00D665E6" w:rsidP="003F7875">
            <w:pPr>
              <w:jc w:val="left"/>
              <w:rPr>
                <w:lang w:val="es-ES_tradnl"/>
              </w:rPr>
            </w:pPr>
            <w:r>
              <w:rPr>
                <w:lang w:val="es-ES_tradnl"/>
              </w:rPr>
              <w:t xml:space="preserve"> El PGCE</w:t>
            </w:r>
            <w:r w:rsidRPr="003114FE">
              <w:rPr>
                <w:lang w:val="es-ES_tradnl"/>
              </w:rPr>
              <w:t xml:space="preserve"> aborda la diversidad, </w:t>
            </w:r>
            <w:r>
              <w:rPr>
                <w:rFonts w:cs="Arial"/>
                <w:lang w:val="es-ES_tradnl"/>
              </w:rPr>
              <w:t>y está en</w:t>
            </w:r>
            <w:r w:rsidRPr="003114FE">
              <w:rPr>
                <w:rFonts w:cs="Arial"/>
                <w:lang w:val="es-ES_tradnl"/>
              </w:rPr>
              <w:t xml:space="preserve"> coherencia con las iniciativas de la ENEP.  </w:t>
            </w:r>
            <w:r w:rsidRPr="003114FE">
              <w:rPr>
                <w:lang w:val="es-ES_tradnl"/>
              </w:rPr>
              <w:t xml:space="preserve">  </w:t>
            </w:r>
          </w:p>
        </w:tc>
        <w:tc>
          <w:tcPr>
            <w:tcW w:w="567" w:type="dxa"/>
            <w:shd w:val="clear" w:color="auto" w:fill="auto"/>
            <w:vAlign w:val="center"/>
          </w:tcPr>
          <w:p w14:paraId="394A2739" w14:textId="77777777" w:rsidR="00D665E6" w:rsidRPr="003114FE" w:rsidRDefault="00D665E6" w:rsidP="003F7875">
            <w:pPr>
              <w:rPr>
                <w:lang w:val="es-ES_tradnl"/>
              </w:rPr>
            </w:pPr>
          </w:p>
        </w:tc>
        <w:tc>
          <w:tcPr>
            <w:tcW w:w="567" w:type="dxa"/>
            <w:shd w:val="clear" w:color="auto" w:fill="auto"/>
            <w:vAlign w:val="center"/>
          </w:tcPr>
          <w:p w14:paraId="6CCF9085" w14:textId="77777777" w:rsidR="00D665E6" w:rsidRPr="003114FE" w:rsidRDefault="00D665E6" w:rsidP="003F7875">
            <w:pPr>
              <w:rPr>
                <w:lang w:val="es-ES_tradnl"/>
              </w:rPr>
            </w:pPr>
          </w:p>
        </w:tc>
        <w:tc>
          <w:tcPr>
            <w:tcW w:w="2552" w:type="dxa"/>
            <w:shd w:val="clear" w:color="auto" w:fill="auto"/>
            <w:vAlign w:val="center"/>
          </w:tcPr>
          <w:p w14:paraId="71E81DD9" w14:textId="77777777" w:rsidR="00D665E6" w:rsidRPr="003114FE" w:rsidRDefault="00D665E6" w:rsidP="003F7875">
            <w:pPr>
              <w:rPr>
                <w:lang w:val="es-ES_tradnl"/>
              </w:rPr>
            </w:pPr>
          </w:p>
        </w:tc>
      </w:tr>
      <w:tr w:rsidR="007A136E" w:rsidRPr="003114FE" w14:paraId="1055B34E" w14:textId="77777777" w:rsidTr="00D274F9">
        <w:trPr>
          <w:trHeight w:val="320"/>
        </w:trPr>
        <w:tc>
          <w:tcPr>
            <w:tcW w:w="851" w:type="dxa"/>
            <w:shd w:val="clear" w:color="auto" w:fill="auto"/>
            <w:vAlign w:val="center"/>
          </w:tcPr>
          <w:p w14:paraId="32127113" w14:textId="7E34BD3D" w:rsidR="007A136E" w:rsidRPr="003114FE" w:rsidRDefault="00B64CE1" w:rsidP="003F7875">
            <w:pPr>
              <w:jc w:val="center"/>
              <w:rPr>
                <w:lang w:val="es-ES_tradnl"/>
              </w:rPr>
            </w:pPr>
            <w:r>
              <w:rPr>
                <w:lang w:val="es-ES_tradnl"/>
              </w:rPr>
              <w:t>1</w:t>
            </w:r>
            <w:r w:rsidR="003816F1">
              <w:rPr>
                <w:lang w:val="es-ES_tradnl"/>
              </w:rPr>
              <w:t>3</w:t>
            </w:r>
          </w:p>
        </w:tc>
        <w:tc>
          <w:tcPr>
            <w:tcW w:w="5528" w:type="dxa"/>
            <w:shd w:val="clear" w:color="auto" w:fill="auto"/>
          </w:tcPr>
          <w:p w14:paraId="0888A239" w14:textId="77777777" w:rsidR="007A136E" w:rsidRPr="003114FE" w:rsidRDefault="007A136E" w:rsidP="003F7875">
            <w:pPr>
              <w:jc w:val="left"/>
              <w:rPr>
                <w:lang w:val="es-ES_tradnl"/>
              </w:rPr>
            </w:pPr>
            <w:r w:rsidRPr="003114FE">
              <w:rPr>
                <w:lang w:val="es-ES_tradnl"/>
              </w:rPr>
              <w:t xml:space="preserve">El PGCE contiene iniciativas en donde el respeto a cada estudiante quede resguardado y se fomenten acciones que fomenten los valores republicanos y la formación ciudadana, </w:t>
            </w:r>
            <w:r w:rsidRPr="003114FE">
              <w:rPr>
                <w:rFonts w:cs="Arial"/>
                <w:lang w:val="es-ES_tradnl"/>
              </w:rPr>
              <w:t xml:space="preserve">en coherencia con las iniciativas de la ENEP.  </w:t>
            </w:r>
            <w:r w:rsidRPr="003114FE">
              <w:rPr>
                <w:lang w:val="es-ES_tradnl"/>
              </w:rPr>
              <w:t xml:space="preserve"> </w:t>
            </w:r>
          </w:p>
        </w:tc>
        <w:tc>
          <w:tcPr>
            <w:tcW w:w="567" w:type="dxa"/>
            <w:shd w:val="clear" w:color="auto" w:fill="auto"/>
            <w:vAlign w:val="center"/>
          </w:tcPr>
          <w:p w14:paraId="7CC420A5" w14:textId="77777777" w:rsidR="007A136E" w:rsidRPr="003114FE" w:rsidRDefault="007A136E" w:rsidP="003F7875">
            <w:pPr>
              <w:rPr>
                <w:lang w:val="es-ES_tradnl"/>
              </w:rPr>
            </w:pPr>
          </w:p>
        </w:tc>
        <w:tc>
          <w:tcPr>
            <w:tcW w:w="567" w:type="dxa"/>
            <w:shd w:val="clear" w:color="auto" w:fill="auto"/>
            <w:vAlign w:val="center"/>
          </w:tcPr>
          <w:p w14:paraId="0B256623" w14:textId="77777777" w:rsidR="007A136E" w:rsidRPr="003114FE" w:rsidRDefault="007A136E" w:rsidP="003F7875">
            <w:pPr>
              <w:rPr>
                <w:lang w:val="es-ES_tradnl"/>
              </w:rPr>
            </w:pPr>
          </w:p>
        </w:tc>
        <w:tc>
          <w:tcPr>
            <w:tcW w:w="2552" w:type="dxa"/>
            <w:shd w:val="clear" w:color="auto" w:fill="auto"/>
            <w:vAlign w:val="center"/>
          </w:tcPr>
          <w:p w14:paraId="34CBFA7F" w14:textId="77777777" w:rsidR="007A136E" w:rsidRPr="003114FE" w:rsidRDefault="007A136E" w:rsidP="003F7875">
            <w:pPr>
              <w:rPr>
                <w:lang w:val="es-ES_tradnl"/>
              </w:rPr>
            </w:pPr>
          </w:p>
        </w:tc>
      </w:tr>
    </w:tbl>
    <w:p w14:paraId="42CC70A8" w14:textId="77777777" w:rsidR="007A136E" w:rsidRPr="003114FE" w:rsidRDefault="007A136E" w:rsidP="007A136E">
      <w:pPr>
        <w:rPr>
          <w:rFonts w:cstheme="minorHAnsi"/>
          <w:b/>
          <w:bCs/>
        </w:rPr>
      </w:pPr>
    </w:p>
    <w:p w14:paraId="7A45CF7B" w14:textId="6335AAA7" w:rsidR="007A136E" w:rsidRDefault="007A136E" w:rsidP="003114FE">
      <w:pPr>
        <w:rPr>
          <w:rFonts w:cstheme="minorHAnsi"/>
          <w:b/>
          <w:bCs/>
          <w:szCs w:val="22"/>
        </w:rPr>
      </w:pPr>
    </w:p>
    <w:p w14:paraId="722D8AEA" w14:textId="40BEA8A2" w:rsidR="00FC4817" w:rsidRDefault="00FC4817" w:rsidP="00FC4817">
      <w:pPr>
        <w:rPr>
          <w:rFonts w:cstheme="minorHAnsi"/>
        </w:rPr>
      </w:pPr>
    </w:p>
    <w:p w14:paraId="6D581E0C" w14:textId="6885B256" w:rsidR="009C7888" w:rsidRDefault="009C7888" w:rsidP="00FC4817">
      <w:pPr>
        <w:rPr>
          <w:rFonts w:cstheme="minorHAnsi"/>
        </w:rPr>
      </w:pPr>
    </w:p>
    <w:p w14:paraId="6C17705F" w14:textId="5A3ED243" w:rsidR="009C7888" w:rsidRDefault="009C7888" w:rsidP="00FC4817">
      <w:pPr>
        <w:rPr>
          <w:rFonts w:cstheme="minorHAnsi"/>
        </w:rPr>
      </w:pPr>
    </w:p>
    <w:p w14:paraId="371547F4" w14:textId="77777777" w:rsidR="009C7888" w:rsidRDefault="009C7888" w:rsidP="00FC4817">
      <w:pPr>
        <w:rPr>
          <w:rFonts w:cstheme="minorHAnsi"/>
        </w:rPr>
      </w:pPr>
    </w:p>
    <w:p w14:paraId="58372379" w14:textId="77777777" w:rsidR="00FC4817" w:rsidRPr="003114FE" w:rsidRDefault="00FC4817" w:rsidP="00FC4817">
      <w:pPr>
        <w:rPr>
          <w:rFonts w:cstheme="minorHAnsi"/>
        </w:rPr>
      </w:pPr>
    </w:p>
    <w:tbl>
      <w:tblPr>
        <w:tblW w:w="9858"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44"/>
        <w:gridCol w:w="5812"/>
        <w:gridCol w:w="567"/>
        <w:gridCol w:w="567"/>
        <w:gridCol w:w="709"/>
        <w:gridCol w:w="1559"/>
      </w:tblGrid>
      <w:tr w:rsidR="00D274F9" w:rsidRPr="00D274F9" w14:paraId="487DFF86" w14:textId="77777777" w:rsidTr="00390F07">
        <w:trPr>
          <w:trHeight w:val="279"/>
          <w:tblHeader/>
        </w:trPr>
        <w:tc>
          <w:tcPr>
            <w:tcW w:w="644" w:type="dxa"/>
            <w:shd w:val="clear" w:color="auto" w:fill="92D050"/>
            <w:vAlign w:val="center"/>
            <w:hideMark/>
          </w:tcPr>
          <w:p w14:paraId="23D7C7D3" w14:textId="77777777" w:rsidR="00FC4817" w:rsidRDefault="00FC4817" w:rsidP="00390F07">
            <w:pPr>
              <w:jc w:val="center"/>
              <w:rPr>
                <w:rFonts w:cstheme="minorHAnsi"/>
                <w:b/>
                <w:bCs/>
                <w:noProof/>
                <w:color w:val="44546A" w:themeColor="text2"/>
                <w:sz w:val="20"/>
                <w:szCs w:val="20"/>
                <w:lang w:val="es-ES_tradnl"/>
              </w:rPr>
            </w:pPr>
            <w:r w:rsidRPr="00D274F9">
              <w:rPr>
                <w:rFonts w:cstheme="minorHAnsi"/>
                <w:b/>
                <w:bCs/>
                <w:noProof/>
                <w:color w:val="44546A" w:themeColor="text2"/>
                <w:sz w:val="20"/>
                <w:szCs w:val="20"/>
                <w:lang w:val="es-ES_tradnl"/>
              </w:rPr>
              <w:t xml:space="preserve">II. </w:t>
            </w:r>
          </w:p>
          <w:p w14:paraId="5658CB85" w14:textId="61A220F8" w:rsidR="00E10E7D" w:rsidRPr="00D274F9" w:rsidRDefault="00E10E7D" w:rsidP="00390F07">
            <w:pPr>
              <w:jc w:val="center"/>
              <w:rPr>
                <w:rFonts w:cstheme="minorHAnsi"/>
                <w:b/>
                <w:bCs/>
                <w:color w:val="44546A" w:themeColor="text2"/>
                <w:sz w:val="20"/>
                <w:szCs w:val="20"/>
                <w:lang w:val="es-ES_tradnl"/>
              </w:rPr>
            </w:pPr>
          </w:p>
        </w:tc>
        <w:tc>
          <w:tcPr>
            <w:tcW w:w="5812" w:type="dxa"/>
            <w:shd w:val="clear" w:color="auto" w:fill="92D050"/>
            <w:vAlign w:val="center"/>
            <w:hideMark/>
          </w:tcPr>
          <w:p w14:paraId="2784A31B" w14:textId="13C1A4F8" w:rsidR="00FC4817" w:rsidRPr="00D274F9" w:rsidRDefault="00FC4817" w:rsidP="00390F07">
            <w:pPr>
              <w:jc w:val="left"/>
              <w:rPr>
                <w:rFonts w:cstheme="minorHAnsi"/>
                <w:b/>
                <w:bCs/>
                <w:color w:val="44546A" w:themeColor="text2"/>
                <w:sz w:val="20"/>
                <w:szCs w:val="20"/>
                <w:lang w:val="es-ES_tradnl"/>
              </w:rPr>
            </w:pPr>
            <w:r w:rsidRPr="00D274F9">
              <w:rPr>
                <w:rFonts w:cstheme="minorHAnsi"/>
                <w:b/>
                <w:color w:val="44546A" w:themeColor="text2"/>
                <w:sz w:val="20"/>
                <w:szCs w:val="20"/>
              </w:rPr>
              <w:t xml:space="preserve">OBJETIVOS </w:t>
            </w:r>
            <w:r w:rsidR="00BB34DC" w:rsidRPr="00D274F9">
              <w:rPr>
                <w:rFonts w:cstheme="minorHAnsi"/>
                <w:b/>
                <w:color w:val="44546A" w:themeColor="text2"/>
                <w:sz w:val="20"/>
                <w:szCs w:val="20"/>
              </w:rPr>
              <w:t>EN</w:t>
            </w:r>
            <w:r w:rsidRPr="00D274F9">
              <w:rPr>
                <w:rFonts w:cstheme="minorHAnsi"/>
                <w:b/>
                <w:color w:val="44546A" w:themeColor="text2"/>
                <w:sz w:val="20"/>
                <w:szCs w:val="20"/>
              </w:rPr>
              <w:t xml:space="preserve"> PLAN DE GESTIÓN DE LA CONVIVENCIA ESCOLAR </w:t>
            </w:r>
          </w:p>
        </w:tc>
        <w:tc>
          <w:tcPr>
            <w:tcW w:w="567" w:type="dxa"/>
            <w:shd w:val="clear" w:color="auto" w:fill="92D050"/>
            <w:vAlign w:val="center"/>
            <w:hideMark/>
          </w:tcPr>
          <w:p w14:paraId="26720AF7" w14:textId="77777777" w:rsidR="00FC4817" w:rsidRPr="00D274F9" w:rsidRDefault="00FC4817" w:rsidP="00390F07">
            <w:pPr>
              <w:rPr>
                <w:rFonts w:cstheme="minorHAnsi"/>
                <w:b/>
                <w:bCs/>
                <w:color w:val="44546A" w:themeColor="text2"/>
                <w:sz w:val="20"/>
                <w:szCs w:val="20"/>
                <w:lang w:val="es-ES_tradnl"/>
              </w:rPr>
            </w:pPr>
            <w:r w:rsidRPr="00D274F9">
              <w:rPr>
                <w:rFonts w:cstheme="minorHAnsi"/>
                <w:b/>
                <w:bCs/>
                <w:color w:val="44546A" w:themeColor="text2"/>
                <w:sz w:val="20"/>
                <w:szCs w:val="20"/>
                <w:lang w:val="es-ES_tradnl"/>
              </w:rPr>
              <w:t>SI</w:t>
            </w:r>
          </w:p>
        </w:tc>
        <w:tc>
          <w:tcPr>
            <w:tcW w:w="567" w:type="dxa"/>
            <w:shd w:val="clear" w:color="auto" w:fill="92D050"/>
            <w:vAlign w:val="center"/>
          </w:tcPr>
          <w:p w14:paraId="001B7C80" w14:textId="77777777" w:rsidR="00FC4817" w:rsidRPr="00D274F9" w:rsidRDefault="00FC4817" w:rsidP="00390F07">
            <w:pPr>
              <w:rPr>
                <w:rFonts w:cstheme="minorHAnsi"/>
                <w:b/>
                <w:bCs/>
                <w:color w:val="44546A" w:themeColor="text2"/>
                <w:sz w:val="20"/>
                <w:szCs w:val="20"/>
                <w:lang w:val="es-ES_tradnl"/>
              </w:rPr>
            </w:pPr>
            <w:r w:rsidRPr="00D274F9">
              <w:rPr>
                <w:rFonts w:cstheme="minorHAnsi"/>
                <w:b/>
                <w:bCs/>
                <w:color w:val="44546A" w:themeColor="text2"/>
                <w:sz w:val="20"/>
                <w:szCs w:val="20"/>
                <w:lang w:val="es-ES_tradnl"/>
              </w:rPr>
              <w:t>NO</w:t>
            </w:r>
          </w:p>
        </w:tc>
        <w:tc>
          <w:tcPr>
            <w:tcW w:w="709" w:type="dxa"/>
            <w:shd w:val="clear" w:color="auto" w:fill="92D050"/>
            <w:vAlign w:val="center"/>
            <w:hideMark/>
          </w:tcPr>
          <w:p w14:paraId="3983FB04" w14:textId="77777777" w:rsidR="00FC4817" w:rsidRPr="00D274F9" w:rsidRDefault="00FC4817" w:rsidP="00390F07">
            <w:pPr>
              <w:rPr>
                <w:rFonts w:cstheme="minorHAnsi"/>
                <w:b/>
                <w:bCs/>
                <w:color w:val="44546A" w:themeColor="text2"/>
                <w:sz w:val="20"/>
                <w:szCs w:val="20"/>
                <w:lang w:val="es-ES_tradnl"/>
              </w:rPr>
            </w:pPr>
            <w:r w:rsidRPr="00D274F9">
              <w:rPr>
                <w:rFonts w:cstheme="minorHAnsi"/>
                <w:b/>
                <w:bCs/>
                <w:color w:val="44546A" w:themeColor="text2"/>
                <w:sz w:val="20"/>
                <w:szCs w:val="20"/>
                <w:lang w:val="es-ES_tradnl"/>
              </w:rPr>
              <w:t>N/A</w:t>
            </w:r>
          </w:p>
        </w:tc>
        <w:tc>
          <w:tcPr>
            <w:tcW w:w="1559" w:type="dxa"/>
            <w:shd w:val="clear" w:color="auto" w:fill="92D050"/>
            <w:vAlign w:val="center"/>
            <w:hideMark/>
          </w:tcPr>
          <w:p w14:paraId="17418AFE" w14:textId="77777777" w:rsidR="00FC4817" w:rsidRPr="00D274F9" w:rsidRDefault="00FC4817" w:rsidP="00390F07">
            <w:pPr>
              <w:rPr>
                <w:rFonts w:cstheme="minorHAnsi"/>
                <w:b/>
                <w:bCs/>
                <w:color w:val="44546A" w:themeColor="text2"/>
                <w:sz w:val="20"/>
                <w:szCs w:val="20"/>
                <w:lang w:val="es-ES_tradnl"/>
              </w:rPr>
            </w:pPr>
            <w:r w:rsidRPr="00D274F9">
              <w:rPr>
                <w:rFonts w:cstheme="minorHAnsi"/>
                <w:b/>
                <w:bCs/>
                <w:color w:val="44546A" w:themeColor="text2"/>
                <w:sz w:val="20"/>
                <w:szCs w:val="20"/>
                <w:lang w:val="es-ES_tradnl"/>
              </w:rPr>
              <w:t>Observación</w:t>
            </w:r>
          </w:p>
        </w:tc>
      </w:tr>
      <w:tr w:rsidR="00FC4817" w:rsidRPr="003114FE" w14:paraId="23406372" w14:textId="77777777" w:rsidTr="00390F07">
        <w:trPr>
          <w:trHeight w:val="279"/>
        </w:trPr>
        <w:tc>
          <w:tcPr>
            <w:tcW w:w="644" w:type="dxa"/>
            <w:shd w:val="clear" w:color="auto" w:fill="auto"/>
            <w:vAlign w:val="center"/>
          </w:tcPr>
          <w:p w14:paraId="24C09BF0" w14:textId="77777777" w:rsidR="00FC4817" w:rsidRPr="003114FE" w:rsidRDefault="00FC4817" w:rsidP="00390F07">
            <w:pPr>
              <w:jc w:val="center"/>
              <w:rPr>
                <w:lang w:val="es-ES_tradnl"/>
              </w:rPr>
            </w:pPr>
            <w:r w:rsidRPr="003114FE">
              <w:rPr>
                <w:lang w:val="es-ES_tradnl"/>
              </w:rPr>
              <w:t>1</w:t>
            </w:r>
          </w:p>
        </w:tc>
        <w:tc>
          <w:tcPr>
            <w:tcW w:w="5812" w:type="dxa"/>
            <w:shd w:val="clear" w:color="auto" w:fill="auto"/>
            <w:vAlign w:val="center"/>
          </w:tcPr>
          <w:p w14:paraId="0C2AFB04" w14:textId="77777777" w:rsidR="00FC4817" w:rsidRPr="003114FE" w:rsidRDefault="00FC4817" w:rsidP="00390F07">
            <w:pPr>
              <w:jc w:val="left"/>
              <w:rPr>
                <w:lang w:val="es-ES_tradnl"/>
              </w:rPr>
            </w:pPr>
            <w:r>
              <w:rPr>
                <w:lang w:val="es-ES_tradnl"/>
              </w:rPr>
              <w:t>El PGCE contiene el objetivo fundamental del Plan Nacional de Convivencia Escolar relacionado con los procesos de enseñanza, aprendizaje y gestión de la convivencia a nivel nacional y local.</w:t>
            </w:r>
          </w:p>
        </w:tc>
        <w:tc>
          <w:tcPr>
            <w:tcW w:w="567" w:type="dxa"/>
            <w:shd w:val="clear" w:color="auto" w:fill="auto"/>
            <w:vAlign w:val="center"/>
          </w:tcPr>
          <w:p w14:paraId="67EC7E1A" w14:textId="77777777" w:rsidR="00FC4817" w:rsidRPr="003114FE" w:rsidRDefault="00FC4817" w:rsidP="00390F07">
            <w:pPr>
              <w:rPr>
                <w:lang w:val="es-ES_tradnl"/>
              </w:rPr>
            </w:pPr>
          </w:p>
        </w:tc>
        <w:tc>
          <w:tcPr>
            <w:tcW w:w="567" w:type="dxa"/>
          </w:tcPr>
          <w:p w14:paraId="76AE8761" w14:textId="77777777" w:rsidR="00FC4817" w:rsidRPr="003114FE" w:rsidRDefault="00FC4817" w:rsidP="00390F07">
            <w:pPr>
              <w:rPr>
                <w:lang w:val="es-ES_tradnl"/>
              </w:rPr>
            </w:pPr>
          </w:p>
        </w:tc>
        <w:tc>
          <w:tcPr>
            <w:tcW w:w="709" w:type="dxa"/>
            <w:shd w:val="clear" w:color="auto" w:fill="auto"/>
            <w:vAlign w:val="center"/>
          </w:tcPr>
          <w:p w14:paraId="208C8F93" w14:textId="77777777" w:rsidR="00FC4817" w:rsidRPr="003114FE" w:rsidRDefault="00FC4817" w:rsidP="00390F07">
            <w:pPr>
              <w:rPr>
                <w:lang w:val="es-ES_tradnl"/>
              </w:rPr>
            </w:pPr>
          </w:p>
        </w:tc>
        <w:tc>
          <w:tcPr>
            <w:tcW w:w="1559" w:type="dxa"/>
            <w:shd w:val="clear" w:color="auto" w:fill="auto"/>
            <w:vAlign w:val="center"/>
          </w:tcPr>
          <w:p w14:paraId="4B6CAD47" w14:textId="77777777" w:rsidR="00FC4817" w:rsidRPr="003114FE" w:rsidRDefault="00FC4817" w:rsidP="00390F07">
            <w:pPr>
              <w:rPr>
                <w:lang w:val="es-ES_tradnl"/>
              </w:rPr>
            </w:pPr>
          </w:p>
        </w:tc>
      </w:tr>
      <w:tr w:rsidR="00FC4817" w:rsidRPr="003114FE" w14:paraId="70FE82A3" w14:textId="77777777" w:rsidTr="00390F07">
        <w:trPr>
          <w:trHeight w:val="279"/>
        </w:trPr>
        <w:tc>
          <w:tcPr>
            <w:tcW w:w="644" w:type="dxa"/>
            <w:shd w:val="clear" w:color="auto" w:fill="auto"/>
            <w:vAlign w:val="center"/>
          </w:tcPr>
          <w:p w14:paraId="7833E068" w14:textId="77777777" w:rsidR="00FC4817" w:rsidRPr="003114FE" w:rsidRDefault="00FC4817" w:rsidP="00390F07">
            <w:pPr>
              <w:jc w:val="center"/>
              <w:rPr>
                <w:lang w:val="es-ES_tradnl"/>
              </w:rPr>
            </w:pPr>
            <w:r w:rsidRPr="003114FE">
              <w:rPr>
                <w:lang w:val="es-ES_tradnl"/>
              </w:rPr>
              <w:t>2</w:t>
            </w:r>
          </w:p>
        </w:tc>
        <w:tc>
          <w:tcPr>
            <w:tcW w:w="5812" w:type="dxa"/>
            <w:shd w:val="clear" w:color="auto" w:fill="auto"/>
            <w:vAlign w:val="center"/>
          </w:tcPr>
          <w:p w14:paraId="7934E75F" w14:textId="77777777" w:rsidR="00FC4817" w:rsidRPr="003114FE" w:rsidRDefault="00FC4817" w:rsidP="00390F07">
            <w:pPr>
              <w:jc w:val="left"/>
              <w:rPr>
                <w:lang w:val="es-ES_tradnl"/>
              </w:rPr>
            </w:pPr>
            <w:r>
              <w:rPr>
                <w:lang w:val="es-ES_tradnl"/>
              </w:rPr>
              <w:t>El PGCE del establecimiento incluye objetivos generales derivados de las necesidades propias del establecimiento.</w:t>
            </w:r>
          </w:p>
        </w:tc>
        <w:tc>
          <w:tcPr>
            <w:tcW w:w="567" w:type="dxa"/>
            <w:shd w:val="clear" w:color="auto" w:fill="auto"/>
            <w:vAlign w:val="center"/>
          </w:tcPr>
          <w:p w14:paraId="7D9D0F6F" w14:textId="77777777" w:rsidR="00FC4817" w:rsidRPr="003114FE" w:rsidRDefault="00FC4817" w:rsidP="00390F07">
            <w:pPr>
              <w:rPr>
                <w:lang w:val="es-ES_tradnl"/>
              </w:rPr>
            </w:pPr>
          </w:p>
        </w:tc>
        <w:tc>
          <w:tcPr>
            <w:tcW w:w="567" w:type="dxa"/>
          </w:tcPr>
          <w:p w14:paraId="0D661322" w14:textId="77777777" w:rsidR="00FC4817" w:rsidRPr="003114FE" w:rsidRDefault="00FC4817" w:rsidP="00390F07">
            <w:pPr>
              <w:rPr>
                <w:lang w:val="es-ES_tradnl"/>
              </w:rPr>
            </w:pPr>
          </w:p>
        </w:tc>
        <w:tc>
          <w:tcPr>
            <w:tcW w:w="709" w:type="dxa"/>
            <w:shd w:val="clear" w:color="auto" w:fill="auto"/>
            <w:vAlign w:val="center"/>
          </w:tcPr>
          <w:p w14:paraId="1FF8B1EE" w14:textId="77777777" w:rsidR="00FC4817" w:rsidRPr="003114FE" w:rsidRDefault="00FC4817" w:rsidP="00390F07">
            <w:pPr>
              <w:rPr>
                <w:lang w:val="es-ES_tradnl"/>
              </w:rPr>
            </w:pPr>
          </w:p>
        </w:tc>
        <w:tc>
          <w:tcPr>
            <w:tcW w:w="1559" w:type="dxa"/>
            <w:shd w:val="clear" w:color="auto" w:fill="auto"/>
            <w:vAlign w:val="center"/>
          </w:tcPr>
          <w:p w14:paraId="22CEC23E" w14:textId="77777777" w:rsidR="00FC4817" w:rsidRPr="003114FE" w:rsidRDefault="00FC4817" w:rsidP="00390F07">
            <w:pPr>
              <w:rPr>
                <w:lang w:val="es-ES_tradnl"/>
              </w:rPr>
            </w:pPr>
          </w:p>
        </w:tc>
      </w:tr>
      <w:tr w:rsidR="00FC4817" w:rsidRPr="003114FE" w14:paraId="4F2DA7BA" w14:textId="77777777" w:rsidTr="00390F07">
        <w:trPr>
          <w:trHeight w:val="279"/>
        </w:trPr>
        <w:tc>
          <w:tcPr>
            <w:tcW w:w="644" w:type="dxa"/>
            <w:shd w:val="clear" w:color="auto" w:fill="auto"/>
            <w:vAlign w:val="center"/>
          </w:tcPr>
          <w:p w14:paraId="6EE6974E" w14:textId="77777777" w:rsidR="00FC4817" w:rsidRPr="003114FE" w:rsidRDefault="00FC4817" w:rsidP="00390F07">
            <w:pPr>
              <w:jc w:val="center"/>
              <w:rPr>
                <w:lang w:val="es-ES_tradnl"/>
              </w:rPr>
            </w:pPr>
            <w:r w:rsidRPr="003114FE">
              <w:rPr>
                <w:lang w:val="es-ES_tradnl"/>
              </w:rPr>
              <w:t>3</w:t>
            </w:r>
          </w:p>
        </w:tc>
        <w:tc>
          <w:tcPr>
            <w:tcW w:w="5812" w:type="dxa"/>
            <w:shd w:val="clear" w:color="auto" w:fill="auto"/>
            <w:vAlign w:val="center"/>
          </w:tcPr>
          <w:p w14:paraId="1F47815A" w14:textId="77777777" w:rsidR="00FC4817" w:rsidRPr="003114FE" w:rsidRDefault="00FC4817" w:rsidP="00390F07">
            <w:pPr>
              <w:jc w:val="left"/>
            </w:pPr>
            <w:r>
              <w:t xml:space="preserve">El PGCE incluye objetivos específicos derivados de los generales y de los resultados de la autoevaluación y del análisis de las fuentes de información que usa el establecimiento para estos efectos. </w:t>
            </w:r>
          </w:p>
        </w:tc>
        <w:tc>
          <w:tcPr>
            <w:tcW w:w="567" w:type="dxa"/>
            <w:shd w:val="clear" w:color="auto" w:fill="auto"/>
            <w:vAlign w:val="center"/>
          </w:tcPr>
          <w:p w14:paraId="153A1079" w14:textId="77777777" w:rsidR="00FC4817" w:rsidRPr="003114FE" w:rsidRDefault="00FC4817" w:rsidP="00390F07">
            <w:pPr>
              <w:rPr>
                <w:lang w:val="es-ES_tradnl"/>
              </w:rPr>
            </w:pPr>
          </w:p>
        </w:tc>
        <w:tc>
          <w:tcPr>
            <w:tcW w:w="567" w:type="dxa"/>
          </w:tcPr>
          <w:p w14:paraId="6F969CF7" w14:textId="77777777" w:rsidR="00FC4817" w:rsidRPr="003114FE" w:rsidRDefault="00FC4817" w:rsidP="00390F07">
            <w:pPr>
              <w:rPr>
                <w:lang w:val="es-ES_tradnl"/>
              </w:rPr>
            </w:pPr>
          </w:p>
        </w:tc>
        <w:tc>
          <w:tcPr>
            <w:tcW w:w="709" w:type="dxa"/>
            <w:shd w:val="clear" w:color="auto" w:fill="auto"/>
            <w:vAlign w:val="center"/>
          </w:tcPr>
          <w:p w14:paraId="0010939D" w14:textId="77777777" w:rsidR="00FC4817" w:rsidRPr="003114FE" w:rsidRDefault="00FC4817" w:rsidP="00390F07">
            <w:pPr>
              <w:rPr>
                <w:lang w:val="es-ES_tradnl"/>
              </w:rPr>
            </w:pPr>
          </w:p>
        </w:tc>
        <w:tc>
          <w:tcPr>
            <w:tcW w:w="1559" w:type="dxa"/>
            <w:shd w:val="clear" w:color="auto" w:fill="auto"/>
            <w:vAlign w:val="center"/>
          </w:tcPr>
          <w:p w14:paraId="16FBA676" w14:textId="77777777" w:rsidR="00FC4817" w:rsidRPr="003114FE" w:rsidRDefault="00FC4817" w:rsidP="00390F07">
            <w:pPr>
              <w:rPr>
                <w:lang w:val="es-ES_tradnl"/>
              </w:rPr>
            </w:pPr>
          </w:p>
        </w:tc>
      </w:tr>
      <w:tr w:rsidR="00FC4817" w:rsidRPr="003114FE" w14:paraId="521505C2" w14:textId="77777777" w:rsidTr="00390F07">
        <w:trPr>
          <w:trHeight w:val="279"/>
        </w:trPr>
        <w:tc>
          <w:tcPr>
            <w:tcW w:w="644" w:type="dxa"/>
            <w:shd w:val="clear" w:color="auto" w:fill="auto"/>
            <w:vAlign w:val="center"/>
          </w:tcPr>
          <w:p w14:paraId="25886E2C" w14:textId="77777777" w:rsidR="00FC4817" w:rsidRPr="003114FE" w:rsidRDefault="00FC4817" w:rsidP="00390F07">
            <w:pPr>
              <w:jc w:val="center"/>
              <w:rPr>
                <w:lang w:val="es-ES_tradnl"/>
              </w:rPr>
            </w:pPr>
            <w:r w:rsidRPr="003114FE">
              <w:rPr>
                <w:lang w:val="es-ES_tradnl"/>
              </w:rPr>
              <w:t>4</w:t>
            </w:r>
          </w:p>
        </w:tc>
        <w:tc>
          <w:tcPr>
            <w:tcW w:w="5812" w:type="dxa"/>
            <w:shd w:val="clear" w:color="auto" w:fill="auto"/>
            <w:vAlign w:val="center"/>
          </w:tcPr>
          <w:p w14:paraId="7DF748F3" w14:textId="77777777" w:rsidR="00FC4817" w:rsidRPr="003114FE" w:rsidRDefault="00FC4817" w:rsidP="00390F07">
            <w:pPr>
              <w:jc w:val="left"/>
              <w:rPr>
                <w:lang w:val="es-ES_tradnl"/>
              </w:rPr>
            </w:pPr>
            <w:r>
              <w:rPr>
                <w:lang w:val="es-ES_tradnl"/>
              </w:rPr>
              <w:t>En el PGCE existe una priorización de objetivos, acciones y metas a lograr.</w:t>
            </w:r>
          </w:p>
        </w:tc>
        <w:tc>
          <w:tcPr>
            <w:tcW w:w="567" w:type="dxa"/>
            <w:shd w:val="clear" w:color="auto" w:fill="auto"/>
            <w:vAlign w:val="center"/>
          </w:tcPr>
          <w:p w14:paraId="12B6909C" w14:textId="77777777" w:rsidR="00FC4817" w:rsidRPr="003114FE" w:rsidRDefault="00FC4817" w:rsidP="00390F07">
            <w:pPr>
              <w:rPr>
                <w:lang w:val="es-ES_tradnl"/>
              </w:rPr>
            </w:pPr>
          </w:p>
        </w:tc>
        <w:tc>
          <w:tcPr>
            <w:tcW w:w="567" w:type="dxa"/>
          </w:tcPr>
          <w:p w14:paraId="00D66DBE" w14:textId="77777777" w:rsidR="00FC4817" w:rsidRPr="003114FE" w:rsidRDefault="00FC4817" w:rsidP="00390F07">
            <w:pPr>
              <w:rPr>
                <w:lang w:val="es-ES_tradnl"/>
              </w:rPr>
            </w:pPr>
          </w:p>
        </w:tc>
        <w:tc>
          <w:tcPr>
            <w:tcW w:w="709" w:type="dxa"/>
            <w:shd w:val="clear" w:color="auto" w:fill="auto"/>
            <w:vAlign w:val="center"/>
          </w:tcPr>
          <w:p w14:paraId="3D3CC6EC" w14:textId="77777777" w:rsidR="00FC4817" w:rsidRPr="003114FE" w:rsidRDefault="00FC4817" w:rsidP="00390F07">
            <w:pPr>
              <w:rPr>
                <w:lang w:val="es-ES_tradnl"/>
              </w:rPr>
            </w:pPr>
          </w:p>
        </w:tc>
        <w:tc>
          <w:tcPr>
            <w:tcW w:w="1559" w:type="dxa"/>
            <w:shd w:val="clear" w:color="auto" w:fill="auto"/>
            <w:vAlign w:val="center"/>
          </w:tcPr>
          <w:p w14:paraId="5FA82EB7" w14:textId="77777777" w:rsidR="00FC4817" w:rsidRPr="003114FE" w:rsidRDefault="00FC4817" w:rsidP="00390F07">
            <w:pPr>
              <w:rPr>
                <w:lang w:val="es-ES_tradnl"/>
              </w:rPr>
            </w:pPr>
          </w:p>
        </w:tc>
      </w:tr>
      <w:tr w:rsidR="00FC4817" w:rsidRPr="003114FE" w14:paraId="4C3D4A71" w14:textId="77777777" w:rsidTr="00390F07">
        <w:trPr>
          <w:trHeight w:val="279"/>
        </w:trPr>
        <w:tc>
          <w:tcPr>
            <w:tcW w:w="644" w:type="dxa"/>
            <w:shd w:val="clear" w:color="auto" w:fill="auto"/>
            <w:vAlign w:val="center"/>
          </w:tcPr>
          <w:p w14:paraId="0B8AD72B" w14:textId="77777777" w:rsidR="00FC4817" w:rsidRPr="003114FE" w:rsidRDefault="00FC4817" w:rsidP="00390F07">
            <w:pPr>
              <w:jc w:val="center"/>
              <w:rPr>
                <w:lang w:val="es-ES_tradnl"/>
              </w:rPr>
            </w:pPr>
            <w:r>
              <w:rPr>
                <w:lang w:val="es-ES_tradnl"/>
              </w:rPr>
              <w:t>5</w:t>
            </w:r>
          </w:p>
        </w:tc>
        <w:tc>
          <w:tcPr>
            <w:tcW w:w="5812" w:type="dxa"/>
            <w:shd w:val="clear" w:color="auto" w:fill="auto"/>
          </w:tcPr>
          <w:p w14:paraId="686D517A" w14:textId="77777777" w:rsidR="00FC4817" w:rsidRPr="003114FE" w:rsidRDefault="00FC4817" w:rsidP="00390F07">
            <w:pPr>
              <w:jc w:val="left"/>
              <w:rPr>
                <w:lang w:val="es-ES_tradnl"/>
              </w:rPr>
            </w:pPr>
            <w:r w:rsidRPr="003114FE">
              <w:t xml:space="preserve">El PGCE </w:t>
            </w:r>
            <w:r w:rsidRPr="003114FE">
              <w:rPr>
                <w:lang w:val="es-ES_tradnl"/>
              </w:rPr>
              <w:t>establece actividades o iniciativas para el desarrollo de los objetivos.</w:t>
            </w:r>
          </w:p>
        </w:tc>
        <w:tc>
          <w:tcPr>
            <w:tcW w:w="567" w:type="dxa"/>
            <w:shd w:val="clear" w:color="auto" w:fill="auto"/>
            <w:vAlign w:val="center"/>
          </w:tcPr>
          <w:p w14:paraId="44DBB2C0" w14:textId="77777777" w:rsidR="00FC4817" w:rsidRPr="003114FE" w:rsidRDefault="00FC4817" w:rsidP="00390F07">
            <w:pPr>
              <w:rPr>
                <w:lang w:val="es-ES_tradnl"/>
              </w:rPr>
            </w:pPr>
          </w:p>
        </w:tc>
        <w:tc>
          <w:tcPr>
            <w:tcW w:w="567" w:type="dxa"/>
          </w:tcPr>
          <w:p w14:paraId="3B654C23" w14:textId="77777777" w:rsidR="00FC4817" w:rsidRPr="003114FE" w:rsidRDefault="00FC4817" w:rsidP="00390F07">
            <w:pPr>
              <w:rPr>
                <w:lang w:val="es-ES_tradnl"/>
              </w:rPr>
            </w:pPr>
          </w:p>
        </w:tc>
        <w:tc>
          <w:tcPr>
            <w:tcW w:w="709" w:type="dxa"/>
            <w:shd w:val="clear" w:color="auto" w:fill="auto"/>
            <w:vAlign w:val="center"/>
          </w:tcPr>
          <w:p w14:paraId="3826B322" w14:textId="77777777" w:rsidR="00FC4817" w:rsidRPr="003114FE" w:rsidRDefault="00FC4817" w:rsidP="00390F07">
            <w:pPr>
              <w:rPr>
                <w:lang w:val="es-ES_tradnl"/>
              </w:rPr>
            </w:pPr>
          </w:p>
        </w:tc>
        <w:tc>
          <w:tcPr>
            <w:tcW w:w="1559" w:type="dxa"/>
            <w:shd w:val="clear" w:color="auto" w:fill="auto"/>
            <w:vAlign w:val="center"/>
          </w:tcPr>
          <w:p w14:paraId="3FB2DFB7" w14:textId="77777777" w:rsidR="00FC4817" w:rsidRPr="003114FE" w:rsidRDefault="00FC4817" w:rsidP="00390F07">
            <w:pPr>
              <w:rPr>
                <w:lang w:val="es-ES_tradnl"/>
              </w:rPr>
            </w:pPr>
          </w:p>
        </w:tc>
      </w:tr>
      <w:tr w:rsidR="00FC4817" w:rsidRPr="003114FE" w14:paraId="19EA42E4" w14:textId="77777777" w:rsidTr="00390F07">
        <w:trPr>
          <w:trHeight w:val="279"/>
        </w:trPr>
        <w:tc>
          <w:tcPr>
            <w:tcW w:w="644" w:type="dxa"/>
            <w:shd w:val="clear" w:color="auto" w:fill="auto"/>
            <w:vAlign w:val="center"/>
          </w:tcPr>
          <w:p w14:paraId="304E6FB2" w14:textId="3B91CA24" w:rsidR="00FC4817" w:rsidRDefault="002E1139" w:rsidP="00FC4817">
            <w:pPr>
              <w:jc w:val="center"/>
              <w:rPr>
                <w:lang w:val="es-ES_tradnl"/>
              </w:rPr>
            </w:pPr>
            <w:r>
              <w:rPr>
                <w:lang w:val="es-ES_tradnl"/>
              </w:rPr>
              <w:t>6</w:t>
            </w:r>
          </w:p>
        </w:tc>
        <w:tc>
          <w:tcPr>
            <w:tcW w:w="5812" w:type="dxa"/>
            <w:shd w:val="clear" w:color="auto" w:fill="auto"/>
          </w:tcPr>
          <w:p w14:paraId="4C1FDB73" w14:textId="38006B77" w:rsidR="00FC4817" w:rsidRPr="003114FE" w:rsidRDefault="00FC4817" w:rsidP="00FC4817">
            <w:pPr>
              <w:jc w:val="left"/>
            </w:pPr>
            <w:r w:rsidRPr="003114FE">
              <w:rPr>
                <w:lang w:val="es-ES_tradnl"/>
              </w:rPr>
              <w:t xml:space="preserve">El PGCE considera </w:t>
            </w:r>
            <w:r>
              <w:rPr>
                <w:lang w:val="es-ES_tradnl"/>
              </w:rPr>
              <w:t xml:space="preserve">los </w:t>
            </w:r>
            <w:r w:rsidR="002E1139">
              <w:rPr>
                <w:lang w:val="es-ES_tradnl"/>
              </w:rPr>
              <w:t>o</w:t>
            </w:r>
            <w:r>
              <w:rPr>
                <w:lang w:val="es-ES_tradnl"/>
              </w:rPr>
              <w:t>bjetivos</w:t>
            </w:r>
            <w:r w:rsidR="002E1139">
              <w:rPr>
                <w:lang w:val="es-ES_tradnl"/>
              </w:rPr>
              <w:t xml:space="preserve"> y contextos </w:t>
            </w:r>
            <w:r>
              <w:rPr>
                <w:lang w:val="es-ES_tradnl"/>
              </w:rPr>
              <w:t>de aprendizaje</w:t>
            </w:r>
            <w:r w:rsidR="00BF42D7">
              <w:rPr>
                <w:lang w:val="es-ES_tradnl"/>
              </w:rPr>
              <w:t xml:space="preserve"> </w:t>
            </w:r>
            <w:r w:rsidR="002E1139">
              <w:rPr>
                <w:lang w:val="es-ES_tradnl"/>
              </w:rPr>
              <w:t xml:space="preserve">(OA) en los niveles y asignaturas </w:t>
            </w:r>
            <w:r w:rsidR="00BF42D7">
              <w:rPr>
                <w:lang w:val="es-ES_tradnl"/>
              </w:rPr>
              <w:t xml:space="preserve">apropiadas </w:t>
            </w:r>
            <w:r w:rsidR="002E1139">
              <w:rPr>
                <w:lang w:val="es-ES_tradnl"/>
              </w:rPr>
              <w:t>(orientación u otros)</w:t>
            </w:r>
            <w:r w:rsidR="00BB34DC">
              <w:rPr>
                <w:lang w:val="es-ES_tradnl"/>
              </w:rPr>
              <w:t>, de acuerdo a las Bases Curriculares vigentes.</w:t>
            </w:r>
          </w:p>
        </w:tc>
        <w:tc>
          <w:tcPr>
            <w:tcW w:w="567" w:type="dxa"/>
            <w:shd w:val="clear" w:color="auto" w:fill="auto"/>
            <w:vAlign w:val="center"/>
          </w:tcPr>
          <w:p w14:paraId="7D32B82B" w14:textId="77777777" w:rsidR="00FC4817" w:rsidRPr="003114FE" w:rsidRDefault="00FC4817" w:rsidP="00FC4817">
            <w:pPr>
              <w:rPr>
                <w:lang w:val="es-ES_tradnl"/>
              </w:rPr>
            </w:pPr>
          </w:p>
        </w:tc>
        <w:tc>
          <w:tcPr>
            <w:tcW w:w="567" w:type="dxa"/>
          </w:tcPr>
          <w:p w14:paraId="1DD05152" w14:textId="77777777" w:rsidR="00FC4817" w:rsidRPr="003114FE" w:rsidRDefault="00FC4817" w:rsidP="00FC4817">
            <w:pPr>
              <w:rPr>
                <w:lang w:val="es-ES_tradnl"/>
              </w:rPr>
            </w:pPr>
          </w:p>
        </w:tc>
        <w:tc>
          <w:tcPr>
            <w:tcW w:w="709" w:type="dxa"/>
            <w:shd w:val="clear" w:color="auto" w:fill="auto"/>
            <w:vAlign w:val="center"/>
          </w:tcPr>
          <w:p w14:paraId="5BCC6877" w14:textId="77777777" w:rsidR="00FC4817" w:rsidRPr="003114FE" w:rsidRDefault="00FC4817" w:rsidP="00FC4817">
            <w:pPr>
              <w:rPr>
                <w:lang w:val="es-ES_tradnl"/>
              </w:rPr>
            </w:pPr>
          </w:p>
        </w:tc>
        <w:tc>
          <w:tcPr>
            <w:tcW w:w="1559" w:type="dxa"/>
            <w:shd w:val="clear" w:color="auto" w:fill="auto"/>
            <w:vAlign w:val="center"/>
          </w:tcPr>
          <w:p w14:paraId="4BD0877A" w14:textId="77777777" w:rsidR="00FC4817" w:rsidRPr="003114FE" w:rsidRDefault="00FC4817" w:rsidP="00FC4817">
            <w:pPr>
              <w:rPr>
                <w:lang w:val="es-ES_tradnl"/>
              </w:rPr>
            </w:pPr>
          </w:p>
        </w:tc>
      </w:tr>
      <w:tr w:rsidR="00FC4817" w:rsidRPr="003114FE" w14:paraId="7D80C3B8" w14:textId="77777777" w:rsidTr="00390F07">
        <w:trPr>
          <w:trHeight w:val="279"/>
        </w:trPr>
        <w:tc>
          <w:tcPr>
            <w:tcW w:w="644" w:type="dxa"/>
            <w:shd w:val="clear" w:color="auto" w:fill="auto"/>
            <w:vAlign w:val="center"/>
          </w:tcPr>
          <w:p w14:paraId="71F00CF2" w14:textId="6304A4BD" w:rsidR="00FC4817" w:rsidRDefault="002E1139" w:rsidP="00FC4817">
            <w:pPr>
              <w:jc w:val="center"/>
              <w:rPr>
                <w:lang w:val="es-ES_tradnl"/>
              </w:rPr>
            </w:pPr>
            <w:r>
              <w:rPr>
                <w:lang w:val="es-ES_tradnl"/>
              </w:rPr>
              <w:t>7</w:t>
            </w:r>
          </w:p>
        </w:tc>
        <w:tc>
          <w:tcPr>
            <w:tcW w:w="5812" w:type="dxa"/>
            <w:shd w:val="clear" w:color="auto" w:fill="auto"/>
          </w:tcPr>
          <w:p w14:paraId="212DA331" w14:textId="4B38366E" w:rsidR="00FC4817" w:rsidRPr="003114FE" w:rsidRDefault="002E1139" w:rsidP="00FC4817">
            <w:pPr>
              <w:jc w:val="left"/>
            </w:pPr>
            <w:r>
              <w:t>El PGCE integra los Objetivos de Aprendizaje Transversales (OAT)</w:t>
            </w:r>
            <w:r w:rsidR="00BF42D7">
              <w:t>.</w:t>
            </w:r>
          </w:p>
        </w:tc>
        <w:tc>
          <w:tcPr>
            <w:tcW w:w="567" w:type="dxa"/>
            <w:shd w:val="clear" w:color="auto" w:fill="auto"/>
            <w:vAlign w:val="center"/>
          </w:tcPr>
          <w:p w14:paraId="6EDA4B44" w14:textId="77777777" w:rsidR="00FC4817" w:rsidRPr="003114FE" w:rsidRDefault="00FC4817" w:rsidP="00FC4817">
            <w:pPr>
              <w:rPr>
                <w:lang w:val="es-ES_tradnl"/>
              </w:rPr>
            </w:pPr>
          </w:p>
        </w:tc>
        <w:tc>
          <w:tcPr>
            <w:tcW w:w="567" w:type="dxa"/>
          </w:tcPr>
          <w:p w14:paraId="47865FF2" w14:textId="77777777" w:rsidR="00FC4817" w:rsidRPr="003114FE" w:rsidRDefault="00FC4817" w:rsidP="00FC4817">
            <w:pPr>
              <w:rPr>
                <w:lang w:val="es-ES_tradnl"/>
              </w:rPr>
            </w:pPr>
          </w:p>
        </w:tc>
        <w:tc>
          <w:tcPr>
            <w:tcW w:w="709" w:type="dxa"/>
            <w:shd w:val="clear" w:color="auto" w:fill="auto"/>
            <w:vAlign w:val="center"/>
          </w:tcPr>
          <w:p w14:paraId="091BA4A7" w14:textId="77777777" w:rsidR="00FC4817" w:rsidRPr="003114FE" w:rsidRDefault="00FC4817" w:rsidP="00FC4817">
            <w:pPr>
              <w:rPr>
                <w:lang w:val="es-ES_tradnl"/>
              </w:rPr>
            </w:pPr>
          </w:p>
        </w:tc>
        <w:tc>
          <w:tcPr>
            <w:tcW w:w="1559" w:type="dxa"/>
            <w:shd w:val="clear" w:color="auto" w:fill="auto"/>
            <w:vAlign w:val="center"/>
          </w:tcPr>
          <w:p w14:paraId="04885710" w14:textId="77777777" w:rsidR="00FC4817" w:rsidRPr="003114FE" w:rsidRDefault="00FC4817" w:rsidP="00FC4817">
            <w:pPr>
              <w:rPr>
                <w:lang w:val="es-ES_tradnl"/>
              </w:rPr>
            </w:pPr>
          </w:p>
        </w:tc>
      </w:tr>
      <w:tr w:rsidR="00BF42D7" w:rsidRPr="003114FE" w14:paraId="0DC4119E" w14:textId="77777777" w:rsidTr="006D49C6">
        <w:trPr>
          <w:trHeight w:val="279"/>
        </w:trPr>
        <w:tc>
          <w:tcPr>
            <w:tcW w:w="644" w:type="dxa"/>
            <w:shd w:val="clear" w:color="auto" w:fill="auto"/>
            <w:vAlign w:val="center"/>
          </w:tcPr>
          <w:p w14:paraId="42BEF3A3" w14:textId="40645029" w:rsidR="00BF42D7" w:rsidRDefault="0034255C" w:rsidP="00BF42D7">
            <w:pPr>
              <w:jc w:val="center"/>
              <w:rPr>
                <w:lang w:val="es-ES_tradnl"/>
              </w:rPr>
            </w:pPr>
            <w:r>
              <w:rPr>
                <w:lang w:val="es-ES_tradnl"/>
              </w:rPr>
              <w:t>8</w:t>
            </w:r>
          </w:p>
        </w:tc>
        <w:tc>
          <w:tcPr>
            <w:tcW w:w="5812" w:type="dxa"/>
            <w:shd w:val="clear" w:color="auto" w:fill="FFFFFF" w:themeFill="background1"/>
          </w:tcPr>
          <w:p w14:paraId="32958151" w14:textId="7BF90889" w:rsidR="00BF42D7" w:rsidRPr="003114FE" w:rsidRDefault="00BF42D7" w:rsidP="00BF42D7">
            <w:pPr>
              <w:jc w:val="left"/>
            </w:pPr>
            <w:r w:rsidRPr="003114FE">
              <w:t>El</w:t>
            </w:r>
            <w:r w:rsidRPr="003114FE">
              <w:rPr>
                <w:rFonts w:cs="Arial"/>
              </w:rPr>
              <w:t xml:space="preserve"> PGCE promueve una convivencia propicia en el aula, con </w:t>
            </w:r>
            <w:r w:rsidRPr="003114FE">
              <w:rPr>
                <w:rFonts w:cs="Arial"/>
                <w:lang w:eastAsia="es-CL"/>
              </w:rPr>
              <w:t xml:space="preserve">estrategias y técnicas de manejo conductual que permitan </w:t>
            </w:r>
            <w:r w:rsidR="0034255C">
              <w:rPr>
                <w:rFonts w:cs="Arial"/>
                <w:lang w:eastAsia="es-CL"/>
              </w:rPr>
              <w:t xml:space="preserve">desarrollar el objetivo de </w:t>
            </w:r>
            <w:r w:rsidRPr="003114FE">
              <w:rPr>
                <w:rFonts w:cs="Arial"/>
                <w:lang w:eastAsia="es-CL"/>
              </w:rPr>
              <w:t>contar con un clima dispuesto al aprendizaje</w:t>
            </w:r>
            <w:r w:rsidR="00B60B75">
              <w:rPr>
                <w:rFonts w:cs="Arial"/>
                <w:lang w:eastAsia="es-CL"/>
              </w:rPr>
              <w:t>.</w:t>
            </w:r>
            <w:r w:rsidRPr="003114FE">
              <w:rPr>
                <w:rFonts w:cs="Arial"/>
                <w:lang w:val="es-ES_tradnl"/>
              </w:rPr>
              <w:t xml:space="preserve">  </w:t>
            </w:r>
          </w:p>
        </w:tc>
        <w:tc>
          <w:tcPr>
            <w:tcW w:w="567" w:type="dxa"/>
            <w:shd w:val="clear" w:color="auto" w:fill="auto"/>
            <w:vAlign w:val="center"/>
          </w:tcPr>
          <w:p w14:paraId="2C8ED6BF" w14:textId="77777777" w:rsidR="00BF42D7" w:rsidRPr="003114FE" w:rsidRDefault="00BF42D7" w:rsidP="00BF42D7">
            <w:pPr>
              <w:rPr>
                <w:lang w:val="es-ES_tradnl"/>
              </w:rPr>
            </w:pPr>
          </w:p>
        </w:tc>
        <w:tc>
          <w:tcPr>
            <w:tcW w:w="567" w:type="dxa"/>
          </w:tcPr>
          <w:p w14:paraId="7ED11A73" w14:textId="77777777" w:rsidR="00BF42D7" w:rsidRPr="003114FE" w:rsidRDefault="00BF42D7" w:rsidP="00BF42D7">
            <w:pPr>
              <w:rPr>
                <w:lang w:val="es-ES_tradnl"/>
              </w:rPr>
            </w:pPr>
          </w:p>
        </w:tc>
        <w:tc>
          <w:tcPr>
            <w:tcW w:w="709" w:type="dxa"/>
            <w:shd w:val="clear" w:color="auto" w:fill="auto"/>
            <w:vAlign w:val="center"/>
          </w:tcPr>
          <w:p w14:paraId="36F0AF67" w14:textId="77777777" w:rsidR="00BF42D7" w:rsidRPr="003114FE" w:rsidRDefault="00BF42D7" w:rsidP="00BF42D7">
            <w:pPr>
              <w:rPr>
                <w:lang w:val="es-ES_tradnl"/>
              </w:rPr>
            </w:pPr>
          </w:p>
        </w:tc>
        <w:tc>
          <w:tcPr>
            <w:tcW w:w="1559" w:type="dxa"/>
            <w:shd w:val="clear" w:color="auto" w:fill="auto"/>
            <w:vAlign w:val="center"/>
          </w:tcPr>
          <w:p w14:paraId="4A85E58C" w14:textId="77777777" w:rsidR="00BF42D7" w:rsidRPr="003114FE" w:rsidRDefault="00BF42D7" w:rsidP="00BF42D7">
            <w:pPr>
              <w:rPr>
                <w:lang w:val="es-ES_tradnl"/>
              </w:rPr>
            </w:pPr>
          </w:p>
        </w:tc>
      </w:tr>
    </w:tbl>
    <w:p w14:paraId="5E1CA585" w14:textId="77777777" w:rsidR="00FC4817" w:rsidRPr="003114FE" w:rsidRDefault="00FC4817" w:rsidP="00FC4817">
      <w:pPr>
        <w:rPr>
          <w:rFonts w:cstheme="minorHAnsi"/>
          <w:b/>
        </w:rPr>
      </w:pPr>
    </w:p>
    <w:p w14:paraId="1CE0A402" w14:textId="0C06C18D" w:rsidR="007A136E" w:rsidRDefault="00FC4817" w:rsidP="00FC4817">
      <w:pPr>
        <w:rPr>
          <w:rFonts w:cstheme="minorHAnsi"/>
          <w:b/>
          <w:bCs/>
          <w:szCs w:val="22"/>
        </w:rPr>
      </w:pPr>
      <w:r>
        <w:rPr>
          <w:rFonts w:cstheme="minorHAnsi"/>
          <w:b/>
          <w:sz w:val="20"/>
          <w:szCs w:val="20"/>
        </w:rPr>
        <w:br w:type="page"/>
      </w:r>
    </w:p>
    <w:tbl>
      <w:tblPr>
        <w:tblW w:w="10000" w:type="dxa"/>
        <w:tblInd w:w="55" w:type="dxa"/>
        <w:tblLayout w:type="fixed"/>
        <w:tblCellMar>
          <w:left w:w="70" w:type="dxa"/>
          <w:right w:w="70" w:type="dxa"/>
        </w:tblCellMar>
        <w:tblLook w:val="04A0" w:firstRow="1" w:lastRow="0" w:firstColumn="1" w:lastColumn="0" w:noHBand="0" w:noVBand="1"/>
      </w:tblPr>
      <w:tblGrid>
        <w:gridCol w:w="644"/>
        <w:gridCol w:w="5812"/>
        <w:gridCol w:w="573"/>
        <w:gridCol w:w="567"/>
        <w:gridCol w:w="2404"/>
      </w:tblGrid>
      <w:tr w:rsidR="00D274F9" w:rsidRPr="00D274F9" w14:paraId="718999D0" w14:textId="77777777" w:rsidTr="006822B5">
        <w:trPr>
          <w:trHeight w:val="320"/>
          <w:tblHeader/>
        </w:trPr>
        <w:tc>
          <w:tcPr>
            <w:tcW w:w="644"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669AF47C" w14:textId="77777777" w:rsidR="00E10E7D" w:rsidRDefault="00321B73" w:rsidP="007A136E">
            <w:pPr>
              <w:rPr>
                <w:rFonts w:cstheme="minorHAnsi"/>
                <w:b/>
                <w:bCs/>
                <w:color w:val="000000" w:themeColor="text1"/>
                <w:sz w:val="20"/>
                <w:szCs w:val="20"/>
                <w:lang w:val="es-ES_tradnl"/>
              </w:rPr>
            </w:pPr>
            <w:bookmarkStart w:id="3" w:name="_Hlk58872180"/>
            <w:bookmarkStart w:id="4" w:name="_Hlk58872226"/>
            <w:r w:rsidRPr="00D274F9">
              <w:rPr>
                <w:rFonts w:cstheme="minorHAnsi"/>
                <w:b/>
                <w:bCs/>
                <w:color w:val="000000" w:themeColor="text1"/>
                <w:sz w:val="20"/>
                <w:szCs w:val="20"/>
                <w:lang w:val="es-ES_tradnl"/>
              </w:rPr>
              <w:lastRenderedPageBreak/>
              <w:t>III.</w:t>
            </w:r>
          </w:p>
          <w:p w14:paraId="5569FA6E" w14:textId="31AD762A" w:rsidR="003114FE" w:rsidRPr="00D274F9" w:rsidRDefault="00321B73" w:rsidP="007A136E">
            <w:pPr>
              <w:rPr>
                <w:rFonts w:cstheme="minorHAnsi"/>
                <w:b/>
                <w:bCs/>
                <w:color w:val="000000" w:themeColor="text1"/>
                <w:sz w:val="20"/>
                <w:szCs w:val="20"/>
                <w:lang w:val="es-ES_tradnl"/>
              </w:rPr>
            </w:pPr>
            <w:r w:rsidRPr="00D274F9">
              <w:rPr>
                <w:rFonts w:cstheme="minorHAnsi"/>
                <w:b/>
                <w:bCs/>
                <w:color w:val="000000" w:themeColor="text1"/>
                <w:sz w:val="20"/>
                <w:szCs w:val="20"/>
                <w:lang w:val="es-ES_tradnl"/>
              </w:rPr>
              <w:t xml:space="preserve"> </w:t>
            </w:r>
          </w:p>
        </w:tc>
        <w:tc>
          <w:tcPr>
            <w:tcW w:w="5812" w:type="dxa"/>
            <w:tcBorders>
              <w:top w:val="single" w:sz="8" w:space="0" w:color="000000"/>
              <w:left w:val="nil"/>
              <w:bottom w:val="single" w:sz="8" w:space="0" w:color="000000"/>
              <w:right w:val="single" w:sz="8" w:space="0" w:color="000000"/>
            </w:tcBorders>
            <w:shd w:val="clear" w:color="auto" w:fill="92D050"/>
            <w:vAlign w:val="center"/>
            <w:hideMark/>
          </w:tcPr>
          <w:p w14:paraId="5DB93117" w14:textId="4F9F31CC" w:rsidR="003114FE" w:rsidRPr="00D274F9" w:rsidRDefault="003114FE" w:rsidP="00A07151">
            <w:pPr>
              <w:jc w:val="left"/>
              <w:rPr>
                <w:rFonts w:cstheme="minorHAnsi"/>
                <w:b/>
                <w:bCs/>
                <w:color w:val="000000" w:themeColor="text1"/>
                <w:sz w:val="20"/>
                <w:szCs w:val="20"/>
                <w:lang w:val="es-ES_tradnl"/>
              </w:rPr>
            </w:pPr>
            <w:r w:rsidRPr="00D274F9">
              <w:rPr>
                <w:rFonts w:cstheme="minorHAnsi"/>
                <w:b/>
                <w:bCs/>
                <w:color w:val="000000" w:themeColor="text1"/>
                <w:sz w:val="20"/>
                <w:szCs w:val="20"/>
              </w:rPr>
              <w:t xml:space="preserve"> </w:t>
            </w:r>
            <w:r w:rsidR="00E0148D" w:rsidRPr="00D274F9">
              <w:rPr>
                <w:rFonts w:cstheme="minorHAnsi"/>
                <w:b/>
                <w:bCs/>
                <w:color w:val="000000" w:themeColor="text1"/>
                <w:sz w:val="20"/>
                <w:szCs w:val="20"/>
              </w:rPr>
              <w:t>ARTICULACIÓN DEL</w:t>
            </w:r>
            <w:r w:rsidR="00BF55DE" w:rsidRPr="00D274F9">
              <w:rPr>
                <w:rFonts w:cstheme="minorHAnsi"/>
                <w:b/>
                <w:bCs/>
                <w:color w:val="000000" w:themeColor="text1"/>
                <w:sz w:val="20"/>
                <w:szCs w:val="20"/>
              </w:rPr>
              <w:t xml:space="preserve"> PGCE</w:t>
            </w:r>
            <w:r w:rsidR="00E0148D" w:rsidRPr="00D274F9">
              <w:rPr>
                <w:rFonts w:cstheme="minorHAnsi"/>
                <w:b/>
                <w:bCs/>
                <w:color w:val="000000" w:themeColor="text1"/>
                <w:sz w:val="20"/>
                <w:szCs w:val="20"/>
              </w:rPr>
              <w:t xml:space="preserve"> CON OTROS DOCUMENTOS</w:t>
            </w:r>
            <w:r w:rsidR="002E1139" w:rsidRPr="00D274F9">
              <w:rPr>
                <w:rFonts w:cstheme="minorHAnsi"/>
                <w:b/>
                <w:bCs/>
                <w:color w:val="000000" w:themeColor="text1"/>
                <w:sz w:val="20"/>
                <w:szCs w:val="20"/>
              </w:rPr>
              <w:t xml:space="preserve"> </w:t>
            </w:r>
          </w:p>
        </w:tc>
        <w:tc>
          <w:tcPr>
            <w:tcW w:w="573" w:type="dxa"/>
            <w:tcBorders>
              <w:top w:val="single" w:sz="8" w:space="0" w:color="000000"/>
              <w:left w:val="nil"/>
              <w:bottom w:val="single" w:sz="8" w:space="0" w:color="000000"/>
              <w:right w:val="single" w:sz="8" w:space="0" w:color="000000"/>
            </w:tcBorders>
            <w:shd w:val="clear" w:color="auto" w:fill="92D050"/>
            <w:vAlign w:val="center"/>
            <w:hideMark/>
          </w:tcPr>
          <w:p w14:paraId="249D251C" w14:textId="77777777" w:rsidR="003114FE" w:rsidRPr="00D274F9" w:rsidRDefault="003114FE" w:rsidP="003562B6">
            <w:pPr>
              <w:rPr>
                <w:rFonts w:cstheme="minorHAnsi"/>
                <w:b/>
                <w:bCs/>
                <w:color w:val="000000" w:themeColor="text1"/>
                <w:sz w:val="20"/>
                <w:szCs w:val="20"/>
                <w:lang w:val="es-ES_tradnl"/>
              </w:rPr>
            </w:pPr>
            <w:r w:rsidRPr="00D274F9">
              <w:rPr>
                <w:rFonts w:cstheme="minorHAnsi"/>
                <w:b/>
                <w:bCs/>
                <w:color w:val="000000" w:themeColor="text1"/>
                <w:sz w:val="20"/>
                <w:szCs w:val="20"/>
                <w:lang w:val="es-ES_tradnl"/>
              </w:rPr>
              <w:t>SI</w:t>
            </w:r>
          </w:p>
        </w:tc>
        <w:tc>
          <w:tcPr>
            <w:tcW w:w="567" w:type="dxa"/>
            <w:tcBorders>
              <w:top w:val="single" w:sz="8" w:space="0" w:color="000000"/>
              <w:left w:val="nil"/>
              <w:bottom w:val="single" w:sz="8" w:space="0" w:color="000000"/>
              <w:right w:val="single" w:sz="8" w:space="0" w:color="000000"/>
            </w:tcBorders>
            <w:shd w:val="clear" w:color="auto" w:fill="92D050"/>
            <w:vAlign w:val="center"/>
            <w:hideMark/>
          </w:tcPr>
          <w:p w14:paraId="3BA57046" w14:textId="77777777" w:rsidR="003114FE" w:rsidRPr="00D274F9" w:rsidRDefault="003114FE" w:rsidP="003562B6">
            <w:pPr>
              <w:rPr>
                <w:rFonts w:cstheme="minorHAnsi"/>
                <w:b/>
                <w:bCs/>
                <w:color w:val="000000" w:themeColor="text1"/>
                <w:sz w:val="20"/>
                <w:szCs w:val="20"/>
                <w:lang w:val="es-ES_tradnl"/>
              </w:rPr>
            </w:pPr>
            <w:r w:rsidRPr="00D274F9">
              <w:rPr>
                <w:rFonts w:cstheme="minorHAnsi"/>
                <w:b/>
                <w:bCs/>
                <w:color w:val="000000" w:themeColor="text1"/>
                <w:sz w:val="20"/>
                <w:szCs w:val="20"/>
                <w:lang w:val="es-ES_tradnl"/>
              </w:rPr>
              <w:t>NO</w:t>
            </w:r>
          </w:p>
        </w:tc>
        <w:tc>
          <w:tcPr>
            <w:tcW w:w="2404" w:type="dxa"/>
            <w:tcBorders>
              <w:top w:val="single" w:sz="8" w:space="0" w:color="000000"/>
              <w:left w:val="nil"/>
              <w:bottom w:val="single" w:sz="8" w:space="0" w:color="000000"/>
              <w:right w:val="single" w:sz="8" w:space="0" w:color="000000"/>
            </w:tcBorders>
            <w:shd w:val="clear" w:color="auto" w:fill="92D050"/>
            <w:vAlign w:val="center"/>
            <w:hideMark/>
          </w:tcPr>
          <w:p w14:paraId="54D103BF" w14:textId="77777777" w:rsidR="003114FE" w:rsidRPr="00D274F9" w:rsidRDefault="003114FE" w:rsidP="003562B6">
            <w:pPr>
              <w:rPr>
                <w:rFonts w:cstheme="minorHAnsi"/>
                <w:b/>
                <w:bCs/>
                <w:color w:val="000000" w:themeColor="text1"/>
                <w:sz w:val="20"/>
                <w:szCs w:val="20"/>
                <w:lang w:val="es-ES_tradnl"/>
              </w:rPr>
            </w:pPr>
            <w:r w:rsidRPr="00D274F9">
              <w:rPr>
                <w:rFonts w:cstheme="minorHAnsi"/>
                <w:b/>
                <w:bCs/>
                <w:color w:val="000000" w:themeColor="text1"/>
                <w:sz w:val="20"/>
                <w:szCs w:val="20"/>
                <w:lang w:val="es-ES_tradnl"/>
              </w:rPr>
              <w:t>Observaciones</w:t>
            </w:r>
          </w:p>
        </w:tc>
      </w:tr>
      <w:tr w:rsidR="003114FE" w:rsidRPr="003114FE" w14:paraId="1C59059C" w14:textId="77777777" w:rsidTr="006822B5">
        <w:trPr>
          <w:trHeight w:val="320"/>
        </w:trPr>
        <w:tc>
          <w:tcPr>
            <w:tcW w:w="644" w:type="dxa"/>
            <w:tcBorders>
              <w:top w:val="nil"/>
              <w:left w:val="single" w:sz="8" w:space="0" w:color="000000"/>
              <w:bottom w:val="single" w:sz="8" w:space="0" w:color="000000"/>
              <w:right w:val="single" w:sz="8" w:space="0" w:color="000000"/>
            </w:tcBorders>
            <w:shd w:val="clear" w:color="auto" w:fill="auto"/>
            <w:vAlign w:val="center"/>
          </w:tcPr>
          <w:p w14:paraId="23FC445C" w14:textId="4B8C1D9A" w:rsidR="003114FE" w:rsidRPr="003114FE" w:rsidRDefault="002E1139" w:rsidP="003114FE">
            <w:pPr>
              <w:jc w:val="center"/>
              <w:rPr>
                <w:rFonts w:cstheme="minorHAnsi"/>
                <w:szCs w:val="22"/>
                <w:lang w:val="es-ES_tradnl"/>
              </w:rPr>
            </w:pPr>
            <w:r>
              <w:rPr>
                <w:rFonts w:cstheme="minorHAnsi"/>
                <w:szCs w:val="22"/>
                <w:lang w:val="es-ES_tradnl"/>
              </w:rPr>
              <w:t>1</w:t>
            </w:r>
          </w:p>
        </w:tc>
        <w:tc>
          <w:tcPr>
            <w:tcW w:w="5812" w:type="dxa"/>
            <w:tcBorders>
              <w:top w:val="nil"/>
              <w:left w:val="nil"/>
              <w:bottom w:val="single" w:sz="8" w:space="0" w:color="000000"/>
              <w:right w:val="single" w:sz="8" w:space="0" w:color="000000"/>
            </w:tcBorders>
            <w:shd w:val="clear" w:color="auto" w:fill="auto"/>
            <w:vAlign w:val="center"/>
          </w:tcPr>
          <w:p w14:paraId="1FD731B9" w14:textId="269F2304" w:rsidR="003114FE" w:rsidRPr="003114FE" w:rsidRDefault="003114FE" w:rsidP="00A07151">
            <w:pPr>
              <w:jc w:val="left"/>
              <w:rPr>
                <w:rFonts w:cstheme="minorHAnsi"/>
                <w:szCs w:val="22"/>
                <w:lang w:val="es-ES_tradnl"/>
              </w:rPr>
            </w:pPr>
            <w:r w:rsidRPr="003114FE">
              <w:rPr>
                <w:rFonts w:cstheme="minorHAnsi"/>
                <w:szCs w:val="22"/>
                <w:lang w:val="es-ES_tradnl"/>
              </w:rPr>
              <w:t xml:space="preserve">El PGCE es coherente con los principios, objetivos y líneas de acción de la </w:t>
            </w:r>
            <w:r w:rsidR="004B5A1E">
              <w:rPr>
                <w:rFonts w:cstheme="minorHAnsi"/>
                <w:szCs w:val="22"/>
                <w:lang w:val="es-ES_tradnl"/>
              </w:rPr>
              <w:t>Estrategia Nacional de la Educación Pública (</w:t>
            </w:r>
            <w:r w:rsidRPr="003114FE">
              <w:rPr>
                <w:rFonts w:cstheme="minorHAnsi"/>
                <w:szCs w:val="22"/>
                <w:lang w:val="es-ES_tradnl"/>
              </w:rPr>
              <w:t>ENEP</w:t>
            </w:r>
            <w:r w:rsidR="004B5A1E">
              <w:rPr>
                <w:rFonts w:cstheme="minorHAnsi"/>
                <w:szCs w:val="22"/>
                <w:lang w:val="es-ES_tradnl"/>
              </w:rPr>
              <w:t>)</w:t>
            </w:r>
            <w:r w:rsidR="00662695">
              <w:rPr>
                <w:rFonts w:cstheme="minorHAnsi"/>
                <w:szCs w:val="22"/>
                <w:lang w:val="es-ES_tradnl"/>
              </w:rPr>
              <w:t xml:space="preserve"> y de la Política Nacional de Convivencia Escolar (PNCE)</w:t>
            </w:r>
            <w:r w:rsidR="00CA00F0">
              <w:rPr>
                <w:rFonts w:cstheme="minorHAnsi"/>
                <w:szCs w:val="22"/>
                <w:lang w:val="es-ES_tradnl"/>
              </w:rPr>
              <w:t>.</w:t>
            </w:r>
          </w:p>
        </w:tc>
        <w:tc>
          <w:tcPr>
            <w:tcW w:w="573" w:type="dxa"/>
            <w:tcBorders>
              <w:top w:val="nil"/>
              <w:left w:val="nil"/>
              <w:bottom w:val="single" w:sz="8" w:space="0" w:color="000000"/>
              <w:right w:val="single" w:sz="8" w:space="0" w:color="000000"/>
            </w:tcBorders>
            <w:shd w:val="clear" w:color="auto" w:fill="auto"/>
            <w:vAlign w:val="center"/>
          </w:tcPr>
          <w:p w14:paraId="1D9B57CE" w14:textId="77777777" w:rsidR="003114FE" w:rsidRPr="003114FE" w:rsidRDefault="003114FE" w:rsidP="003562B6">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6B844C41" w14:textId="77777777" w:rsidR="003114FE" w:rsidRPr="003114FE" w:rsidRDefault="003114FE" w:rsidP="003562B6">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4D6E5253" w14:textId="77777777" w:rsidR="003114FE" w:rsidRPr="003114FE" w:rsidRDefault="003114FE" w:rsidP="003562B6">
            <w:pPr>
              <w:rPr>
                <w:rFonts w:cstheme="minorHAnsi"/>
                <w:szCs w:val="22"/>
                <w:lang w:val="es-ES_tradnl"/>
              </w:rPr>
            </w:pPr>
          </w:p>
        </w:tc>
      </w:tr>
      <w:tr w:rsidR="003114FE" w:rsidRPr="003114FE" w14:paraId="4C2A3E8B" w14:textId="77777777" w:rsidTr="006822B5">
        <w:trPr>
          <w:trHeight w:val="320"/>
        </w:trPr>
        <w:tc>
          <w:tcPr>
            <w:tcW w:w="644" w:type="dxa"/>
            <w:tcBorders>
              <w:top w:val="nil"/>
              <w:left w:val="single" w:sz="8" w:space="0" w:color="000000"/>
              <w:bottom w:val="single" w:sz="8" w:space="0" w:color="000000"/>
              <w:right w:val="single" w:sz="8" w:space="0" w:color="000000"/>
            </w:tcBorders>
            <w:shd w:val="clear" w:color="auto" w:fill="auto"/>
            <w:vAlign w:val="center"/>
          </w:tcPr>
          <w:p w14:paraId="1E38E1C7" w14:textId="2F8A48F2" w:rsidR="003114FE" w:rsidRPr="003114FE" w:rsidRDefault="002E1139" w:rsidP="003114FE">
            <w:pPr>
              <w:jc w:val="center"/>
              <w:rPr>
                <w:rFonts w:cstheme="minorHAnsi"/>
                <w:szCs w:val="22"/>
                <w:lang w:val="es-ES_tradnl"/>
              </w:rPr>
            </w:pPr>
            <w:r>
              <w:rPr>
                <w:rFonts w:cstheme="minorHAnsi"/>
                <w:szCs w:val="22"/>
                <w:lang w:val="es-ES_tradnl"/>
              </w:rPr>
              <w:t>2</w:t>
            </w:r>
          </w:p>
        </w:tc>
        <w:tc>
          <w:tcPr>
            <w:tcW w:w="5812" w:type="dxa"/>
            <w:tcBorders>
              <w:top w:val="nil"/>
              <w:left w:val="nil"/>
              <w:bottom w:val="single" w:sz="8" w:space="0" w:color="000000"/>
              <w:right w:val="single" w:sz="8" w:space="0" w:color="000000"/>
            </w:tcBorders>
            <w:shd w:val="clear" w:color="auto" w:fill="auto"/>
            <w:vAlign w:val="center"/>
          </w:tcPr>
          <w:p w14:paraId="073A5A4D" w14:textId="1BB8AA58" w:rsidR="003114FE" w:rsidRPr="003114FE" w:rsidRDefault="003114FE" w:rsidP="00A07151">
            <w:pPr>
              <w:jc w:val="left"/>
              <w:rPr>
                <w:rFonts w:cstheme="minorHAnsi"/>
                <w:szCs w:val="22"/>
                <w:lang w:val="es-ES_tradnl"/>
              </w:rPr>
            </w:pPr>
            <w:r w:rsidRPr="003114FE">
              <w:rPr>
                <w:rFonts w:cstheme="minorHAnsi"/>
                <w:szCs w:val="22"/>
                <w:lang w:val="es-ES_tradnl"/>
              </w:rPr>
              <w:t xml:space="preserve">El PGCE se articula </w:t>
            </w:r>
            <w:r w:rsidR="002F2464">
              <w:rPr>
                <w:rFonts w:cstheme="minorHAnsi"/>
                <w:szCs w:val="22"/>
                <w:lang w:val="es-ES_tradnl"/>
              </w:rPr>
              <w:t xml:space="preserve">y es coherente </w:t>
            </w:r>
            <w:r w:rsidRPr="003114FE">
              <w:rPr>
                <w:rFonts w:cstheme="minorHAnsi"/>
                <w:szCs w:val="22"/>
                <w:lang w:val="es-ES_tradnl"/>
              </w:rPr>
              <w:t>con el Proyecto Educativo Institucional (PEI)</w:t>
            </w:r>
            <w:r w:rsidR="002F2464">
              <w:rPr>
                <w:rFonts w:cstheme="minorHAnsi"/>
                <w:szCs w:val="22"/>
                <w:lang w:val="es-ES_tradnl"/>
              </w:rPr>
              <w:t xml:space="preserve"> y los valores que declara.</w:t>
            </w:r>
          </w:p>
        </w:tc>
        <w:tc>
          <w:tcPr>
            <w:tcW w:w="573" w:type="dxa"/>
            <w:tcBorders>
              <w:top w:val="nil"/>
              <w:left w:val="nil"/>
              <w:bottom w:val="single" w:sz="8" w:space="0" w:color="000000"/>
              <w:right w:val="single" w:sz="8" w:space="0" w:color="000000"/>
            </w:tcBorders>
            <w:shd w:val="clear" w:color="auto" w:fill="auto"/>
            <w:vAlign w:val="center"/>
          </w:tcPr>
          <w:p w14:paraId="64A6E8A1" w14:textId="77777777" w:rsidR="003114FE" w:rsidRPr="003114FE" w:rsidRDefault="003114FE" w:rsidP="003562B6">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72374C37" w14:textId="77777777" w:rsidR="003114FE" w:rsidRPr="003114FE" w:rsidRDefault="003114FE" w:rsidP="003562B6">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4E73D11E" w14:textId="77777777" w:rsidR="003114FE" w:rsidRPr="003114FE" w:rsidRDefault="003114FE" w:rsidP="003562B6">
            <w:pPr>
              <w:rPr>
                <w:rFonts w:cstheme="minorHAnsi"/>
                <w:szCs w:val="22"/>
                <w:lang w:val="es-ES_tradnl"/>
              </w:rPr>
            </w:pPr>
          </w:p>
        </w:tc>
      </w:tr>
      <w:tr w:rsidR="003114FE" w:rsidRPr="003114FE" w14:paraId="240938BF" w14:textId="77777777" w:rsidTr="006822B5">
        <w:trPr>
          <w:trHeight w:val="320"/>
        </w:trPr>
        <w:tc>
          <w:tcPr>
            <w:tcW w:w="644" w:type="dxa"/>
            <w:tcBorders>
              <w:top w:val="nil"/>
              <w:left w:val="single" w:sz="8" w:space="0" w:color="000000"/>
              <w:bottom w:val="single" w:sz="8" w:space="0" w:color="000000"/>
              <w:right w:val="single" w:sz="8" w:space="0" w:color="000000"/>
            </w:tcBorders>
            <w:shd w:val="clear" w:color="auto" w:fill="auto"/>
            <w:vAlign w:val="center"/>
          </w:tcPr>
          <w:p w14:paraId="0BAE41C0" w14:textId="67DBFC5D" w:rsidR="003114FE" w:rsidRPr="003114FE" w:rsidRDefault="002E1139" w:rsidP="003114FE">
            <w:pPr>
              <w:jc w:val="center"/>
              <w:rPr>
                <w:rFonts w:cstheme="minorHAnsi"/>
                <w:szCs w:val="22"/>
                <w:lang w:val="es-ES_tradnl"/>
              </w:rPr>
            </w:pPr>
            <w:r>
              <w:rPr>
                <w:rFonts w:cstheme="minorHAnsi"/>
                <w:szCs w:val="22"/>
                <w:lang w:val="es-ES_tradnl"/>
              </w:rPr>
              <w:t>3</w:t>
            </w:r>
          </w:p>
        </w:tc>
        <w:tc>
          <w:tcPr>
            <w:tcW w:w="5812" w:type="dxa"/>
            <w:tcBorders>
              <w:top w:val="nil"/>
              <w:left w:val="nil"/>
              <w:bottom w:val="single" w:sz="8" w:space="0" w:color="000000"/>
              <w:right w:val="single" w:sz="8" w:space="0" w:color="000000"/>
            </w:tcBorders>
            <w:shd w:val="clear" w:color="auto" w:fill="auto"/>
            <w:vAlign w:val="center"/>
          </w:tcPr>
          <w:p w14:paraId="371D21C4" w14:textId="32204BEE" w:rsidR="003114FE" w:rsidRPr="003114FE" w:rsidRDefault="003114FE" w:rsidP="00A07151">
            <w:pPr>
              <w:jc w:val="left"/>
              <w:rPr>
                <w:rFonts w:cstheme="minorHAnsi"/>
                <w:szCs w:val="22"/>
                <w:lang w:val="es-ES_tradnl"/>
              </w:rPr>
            </w:pPr>
            <w:r w:rsidRPr="003114FE">
              <w:rPr>
                <w:rFonts w:cstheme="minorHAnsi"/>
                <w:szCs w:val="22"/>
                <w:lang w:val="es-ES_tradnl"/>
              </w:rPr>
              <w:t xml:space="preserve">El PGCE es coherente </w:t>
            </w:r>
            <w:r w:rsidRPr="003114FE">
              <w:rPr>
                <w:rFonts w:cstheme="minorHAnsi"/>
                <w:szCs w:val="22"/>
                <w:shd w:val="clear" w:color="auto" w:fill="FFFFFF"/>
              </w:rPr>
              <w:t xml:space="preserve">con las normas de convivencia establecidas en el Reglamento Interno del </w:t>
            </w:r>
            <w:r w:rsidR="004B5A1E">
              <w:rPr>
                <w:rFonts w:cstheme="minorHAnsi"/>
                <w:szCs w:val="22"/>
                <w:shd w:val="clear" w:color="auto" w:fill="FFFFFF"/>
              </w:rPr>
              <w:t>E</w:t>
            </w:r>
            <w:r w:rsidRPr="003114FE">
              <w:rPr>
                <w:rFonts w:cstheme="minorHAnsi"/>
                <w:szCs w:val="22"/>
                <w:shd w:val="clear" w:color="auto" w:fill="FFFFFF"/>
              </w:rPr>
              <w:t>stablecimiento</w:t>
            </w:r>
            <w:r w:rsidR="004B5A1E">
              <w:rPr>
                <w:rFonts w:cstheme="minorHAnsi"/>
                <w:szCs w:val="22"/>
                <w:shd w:val="clear" w:color="auto" w:fill="FFFFFF"/>
              </w:rPr>
              <w:t xml:space="preserve"> (RIE).</w:t>
            </w:r>
            <w:r w:rsidRPr="003114FE">
              <w:rPr>
                <w:rFonts w:cstheme="minorHAnsi"/>
                <w:szCs w:val="22"/>
                <w:shd w:val="clear" w:color="auto" w:fill="FFFFFF"/>
              </w:rPr>
              <w:t xml:space="preserve"> </w:t>
            </w:r>
          </w:p>
        </w:tc>
        <w:tc>
          <w:tcPr>
            <w:tcW w:w="573" w:type="dxa"/>
            <w:tcBorders>
              <w:top w:val="nil"/>
              <w:left w:val="nil"/>
              <w:bottom w:val="single" w:sz="8" w:space="0" w:color="000000"/>
              <w:right w:val="single" w:sz="8" w:space="0" w:color="000000"/>
            </w:tcBorders>
            <w:shd w:val="clear" w:color="auto" w:fill="auto"/>
            <w:vAlign w:val="center"/>
          </w:tcPr>
          <w:p w14:paraId="73A52CD3" w14:textId="77777777" w:rsidR="003114FE" w:rsidRPr="003114FE" w:rsidRDefault="003114FE" w:rsidP="003562B6">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22B58594" w14:textId="77777777" w:rsidR="003114FE" w:rsidRPr="003114FE" w:rsidRDefault="003114FE" w:rsidP="003562B6">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28D23A09" w14:textId="77777777" w:rsidR="003114FE" w:rsidRPr="003114FE" w:rsidRDefault="003114FE" w:rsidP="003562B6">
            <w:pPr>
              <w:rPr>
                <w:rFonts w:cstheme="minorHAnsi"/>
                <w:szCs w:val="22"/>
                <w:lang w:val="es-ES_tradnl"/>
              </w:rPr>
            </w:pPr>
          </w:p>
        </w:tc>
      </w:tr>
      <w:tr w:rsidR="00321B73" w:rsidRPr="003114FE" w14:paraId="0794FB30" w14:textId="77777777" w:rsidTr="006822B5">
        <w:trPr>
          <w:trHeight w:val="320"/>
        </w:trPr>
        <w:tc>
          <w:tcPr>
            <w:tcW w:w="644" w:type="dxa"/>
            <w:tcBorders>
              <w:top w:val="nil"/>
              <w:left w:val="single" w:sz="8" w:space="0" w:color="000000"/>
              <w:bottom w:val="single" w:sz="8" w:space="0" w:color="000000"/>
              <w:right w:val="single" w:sz="8" w:space="0" w:color="000000"/>
            </w:tcBorders>
            <w:shd w:val="clear" w:color="auto" w:fill="auto"/>
            <w:vAlign w:val="center"/>
          </w:tcPr>
          <w:p w14:paraId="07C6C8F9" w14:textId="79752225" w:rsidR="00321B73" w:rsidRDefault="00321B73" w:rsidP="003114FE">
            <w:pPr>
              <w:jc w:val="center"/>
              <w:rPr>
                <w:rFonts w:cstheme="minorHAnsi"/>
                <w:szCs w:val="22"/>
                <w:lang w:val="es-ES_tradnl"/>
              </w:rPr>
            </w:pPr>
            <w:r>
              <w:rPr>
                <w:rFonts w:cstheme="minorHAnsi"/>
                <w:szCs w:val="22"/>
                <w:lang w:val="es-ES_tradnl"/>
              </w:rPr>
              <w:t>4</w:t>
            </w:r>
          </w:p>
        </w:tc>
        <w:tc>
          <w:tcPr>
            <w:tcW w:w="5812" w:type="dxa"/>
            <w:tcBorders>
              <w:top w:val="nil"/>
              <w:left w:val="nil"/>
              <w:bottom w:val="single" w:sz="8" w:space="0" w:color="000000"/>
              <w:right w:val="single" w:sz="8" w:space="0" w:color="000000"/>
            </w:tcBorders>
            <w:shd w:val="clear" w:color="auto" w:fill="auto"/>
            <w:vAlign w:val="center"/>
          </w:tcPr>
          <w:p w14:paraId="7018AF4D" w14:textId="6BC95B1B" w:rsidR="00321B73" w:rsidRPr="003114FE" w:rsidRDefault="00321B73" w:rsidP="00A07151">
            <w:pPr>
              <w:jc w:val="left"/>
              <w:rPr>
                <w:rFonts w:cstheme="minorHAnsi"/>
                <w:szCs w:val="22"/>
                <w:lang w:val="es-ES_tradnl"/>
              </w:rPr>
            </w:pPr>
            <w:r>
              <w:rPr>
                <w:rFonts w:cstheme="minorHAnsi"/>
                <w:szCs w:val="22"/>
                <w:lang w:val="es-ES_tradnl"/>
              </w:rPr>
              <w:t>El PGCE es coherente con los Protocolos derivados del Reglamento Interno Escolar</w:t>
            </w:r>
          </w:p>
        </w:tc>
        <w:tc>
          <w:tcPr>
            <w:tcW w:w="573" w:type="dxa"/>
            <w:tcBorders>
              <w:top w:val="nil"/>
              <w:left w:val="nil"/>
              <w:bottom w:val="single" w:sz="8" w:space="0" w:color="000000"/>
              <w:right w:val="single" w:sz="8" w:space="0" w:color="000000"/>
            </w:tcBorders>
            <w:shd w:val="clear" w:color="auto" w:fill="auto"/>
            <w:vAlign w:val="center"/>
          </w:tcPr>
          <w:p w14:paraId="7E0A1BAC" w14:textId="77777777" w:rsidR="00321B73" w:rsidRPr="003114FE" w:rsidRDefault="00321B73" w:rsidP="003562B6">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64D49BAE" w14:textId="77777777" w:rsidR="00321B73" w:rsidRPr="003114FE" w:rsidRDefault="00321B73" w:rsidP="003562B6">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4B654856" w14:textId="77777777" w:rsidR="00321B73" w:rsidRPr="003114FE" w:rsidRDefault="00321B73" w:rsidP="003562B6">
            <w:pPr>
              <w:rPr>
                <w:rFonts w:cstheme="minorHAnsi"/>
                <w:szCs w:val="22"/>
                <w:lang w:val="es-ES_tradnl"/>
              </w:rPr>
            </w:pPr>
          </w:p>
        </w:tc>
      </w:tr>
      <w:tr w:rsidR="003114FE" w:rsidRPr="003114FE" w14:paraId="1DC85A95" w14:textId="77777777" w:rsidTr="006822B5">
        <w:trPr>
          <w:trHeight w:val="320"/>
        </w:trPr>
        <w:tc>
          <w:tcPr>
            <w:tcW w:w="644" w:type="dxa"/>
            <w:tcBorders>
              <w:top w:val="nil"/>
              <w:left w:val="single" w:sz="8" w:space="0" w:color="000000"/>
              <w:bottom w:val="single" w:sz="8" w:space="0" w:color="000000"/>
              <w:right w:val="single" w:sz="8" w:space="0" w:color="000000"/>
            </w:tcBorders>
            <w:shd w:val="clear" w:color="auto" w:fill="auto"/>
            <w:vAlign w:val="center"/>
          </w:tcPr>
          <w:p w14:paraId="10D2CA30" w14:textId="0CE522C8" w:rsidR="003114FE" w:rsidRPr="003114FE" w:rsidRDefault="003E72C4" w:rsidP="003114FE">
            <w:pPr>
              <w:jc w:val="center"/>
              <w:rPr>
                <w:rFonts w:cstheme="minorHAnsi"/>
                <w:szCs w:val="22"/>
                <w:lang w:val="es-ES_tradnl"/>
              </w:rPr>
            </w:pPr>
            <w:r>
              <w:rPr>
                <w:rFonts w:cstheme="minorHAnsi"/>
                <w:szCs w:val="22"/>
                <w:lang w:val="es-ES_tradnl"/>
              </w:rPr>
              <w:t>5</w:t>
            </w:r>
          </w:p>
        </w:tc>
        <w:tc>
          <w:tcPr>
            <w:tcW w:w="5812" w:type="dxa"/>
            <w:tcBorders>
              <w:top w:val="nil"/>
              <w:left w:val="nil"/>
              <w:bottom w:val="single" w:sz="8" w:space="0" w:color="000000"/>
              <w:right w:val="single" w:sz="8" w:space="0" w:color="000000"/>
            </w:tcBorders>
            <w:shd w:val="clear" w:color="auto" w:fill="auto"/>
            <w:vAlign w:val="center"/>
          </w:tcPr>
          <w:p w14:paraId="01A33BE7" w14:textId="1654A0DA" w:rsidR="003114FE" w:rsidRPr="003114FE" w:rsidRDefault="003114FE" w:rsidP="00A07151">
            <w:pPr>
              <w:jc w:val="left"/>
              <w:rPr>
                <w:rFonts w:cstheme="minorHAnsi"/>
                <w:szCs w:val="22"/>
                <w:lang w:val="es-ES_tradnl"/>
              </w:rPr>
            </w:pPr>
            <w:r w:rsidRPr="003114FE">
              <w:rPr>
                <w:rFonts w:cstheme="minorHAnsi"/>
                <w:szCs w:val="22"/>
                <w:lang w:val="es-ES_tradnl"/>
              </w:rPr>
              <w:t xml:space="preserve">El PGCE se articula </w:t>
            </w:r>
            <w:r w:rsidR="00371C19">
              <w:rPr>
                <w:rFonts w:cstheme="minorHAnsi"/>
                <w:szCs w:val="22"/>
                <w:lang w:val="es-ES_tradnl"/>
              </w:rPr>
              <w:t xml:space="preserve">y es coherente </w:t>
            </w:r>
            <w:r w:rsidRPr="003114FE">
              <w:rPr>
                <w:rFonts w:cstheme="minorHAnsi"/>
                <w:szCs w:val="22"/>
                <w:lang w:val="es-ES_tradnl"/>
              </w:rPr>
              <w:t>con el Plan de Mejoramiento Educativo (PME)</w:t>
            </w:r>
            <w:r w:rsidRPr="003114FE">
              <w:rPr>
                <w:szCs w:val="22"/>
              </w:rPr>
              <w:t xml:space="preserve"> en el área de la convivencia escolar.</w:t>
            </w:r>
          </w:p>
        </w:tc>
        <w:tc>
          <w:tcPr>
            <w:tcW w:w="573" w:type="dxa"/>
            <w:tcBorders>
              <w:top w:val="nil"/>
              <w:left w:val="nil"/>
              <w:bottom w:val="single" w:sz="8" w:space="0" w:color="000000"/>
              <w:right w:val="single" w:sz="8" w:space="0" w:color="000000"/>
            </w:tcBorders>
            <w:shd w:val="clear" w:color="auto" w:fill="auto"/>
            <w:vAlign w:val="center"/>
          </w:tcPr>
          <w:p w14:paraId="6E3DC3B0" w14:textId="77777777" w:rsidR="003114FE" w:rsidRPr="003114FE" w:rsidRDefault="003114FE" w:rsidP="003562B6">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52892EAC" w14:textId="77777777" w:rsidR="003114FE" w:rsidRPr="003114FE" w:rsidRDefault="003114FE" w:rsidP="003562B6">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73D06BE6" w14:textId="77777777" w:rsidR="003114FE" w:rsidRPr="003114FE" w:rsidRDefault="003114FE" w:rsidP="003562B6">
            <w:pPr>
              <w:rPr>
                <w:rFonts w:cstheme="minorHAnsi"/>
                <w:szCs w:val="22"/>
                <w:lang w:val="es-ES_tradnl"/>
              </w:rPr>
            </w:pPr>
          </w:p>
        </w:tc>
      </w:tr>
      <w:tr w:rsidR="003114FE" w:rsidRPr="003114FE" w14:paraId="497F3CA1" w14:textId="77777777" w:rsidTr="006822B5">
        <w:trPr>
          <w:trHeight w:val="320"/>
        </w:trPr>
        <w:tc>
          <w:tcPr>
            <w:tcW w:w="644" w:type="dxa"/>
            <w:tcBorders>
              <w:top w:val="single" w:sz="4" w:space="0" w:color="auto"/>
              <w:left w:val="single" w:sz="8" w:space="0" w:color="000000"/>
              <w:bottom w:val="single" w:sz="4" w:space="0" w:color="auto"/>
              <w:right w:val="single" w:sz="8" w:space="0" w:color="000000"/>
            </w:tcBorders>
            <w:shd w:val="clear" w:color="auto" w:fill="auto"/>
            <w:vAlign w:val="center"/>
          </w:tcPr>
          <w:p w14:paraId="71068509" w14:textId="76220346" w:rsidR="003114FE" w:rsidRPr="003114FE" w:rsidRDefault="003E72C4" w:rsidP="003114FE">
            <w:pPr>
              <w:jc w:val="center"/>
              <w:rPr>
                <w:szCs w:val="22"/>
                <w:lang w:val="es-ES_tradnl"/>
              </w:rPr>
            </w:pPr>
            <w:r>
              <w:rPr>
                <w:szCs w:val="22"/>
                <w:lang w:val="es-ES_tradnl"/>
              </w:rPr>
              <w:t>6</w:t>
            </w:r>
          </w:p>
        </w:tc>
        <w:tc>
          <w:tcPr>
            <w:tcW w:w="5812" w:type="dxa"/>
            <w:tcBorders>
              <w:top w:val="single" w:sz="4" w:space="0" w:color="auto"/>
              <w:left w:val="nil"/>
              <w:bottom w:val="single" w:sz="4" w:space="0" w:color="auto"/>
              <w:right w:val="single" w:sz="8" w:space="0" w:color="000000"/>
            </w:tcBorders>
            <w:shd w:val="clear" w:color="auto" w:fill="auto"/>
            <w:vAlign w:val="center"/>
          </w:tcPr>
          <w:p w14:paraId="222A9558" w14:textId="1375FC4E" w:rsidR="003114FE" w:rsidRPr="003114FE" w:rsidRDefault="003114FE" w:rsidP="00A07151">
            <w:pPr>
              <w:jc w:val="left"/>
              <w:rPr>
                <w:szCs w:val="22"/>
                <w:lang w:val="es-ES_tradnl"/>
              </w:rPr>
            </w:pPr>
            <w:r w:rsidRPr="003114FE">
              <w:rPr>
                <w:szCs w:val="22"/>
                <w:shd w:val="clear" w:color="auto" w:fill="FFFFFF"/>
              </w:rPr>
              <w:t xml:space="preserve">El PGCE </w:t>
            </w:r>
            <w:r w:rsidR="00371C19">
              <w:rPr>
                <w:szCs w:val="22"/>
                <w:shd w:val="clear" w:color="auto" w:fill="FFFFFF"/>
              </w:rPr>
              <w:t xml:space="preserve">es coherente con </w:t>
            </w:r>
            <w:r w:rsidRPr="003114FE">
              <w:rPr>
                <w:szCs w:val="22"/>
                <w:shd w:val="clear" w:color="auto" w:fill="FFFFFF"/>
              </w:rPr>
              <w:t>los indicadores de convivencia</w:t>
            </w:r>
            <w:r w:rsidR="004B5A1E">
              <w:rPr>
                <w:szCs w:val="22"/>
                <w:shd w:val="clear" w:color="auto" w:fill="FFFFFF"/>
              </w:rPr>
              <w:t xml:space="preserve"> pertinentes al establecimiento escolar, </w:t>
            </w:r>
            <w:r w:rsidRPr="003114FE">
              <w:rPr>
                <w:szCs w:val="22"/>
                <w:shd w:val="clear" w:color="auto" w:fill="FFFFFF"/>
              </w:rPr>
              <w:t xml:space="preserve">entregados por la Agencia de Calidad, y </w:t>
            </w:r>
            <w:r w:rsidR="00CA00F0">
              <w:rPr>
                <w:szCs w:val="22"/>
                <w:shd w:val="clear" w:color="auto" w:fill="FFFFFF"/>
              </w:rPr>
              <w:t xml:space="preserve">acciones </w:t>
            </w:r>
            <w:r w:rsidR="00677096">
              <w:rPr>
                <w:szCs w:val="22"/>
                <w:shd w:val="clear" w:color="auto" w:fill="FFFFFF"/>
              </w:rPr>
              <w:t xml:space="preserve">sugeridas </w:t>
            </w:r>
            <w:r w:rsidR="00CA00F0">
              <w:rPr>
                <w:szCs w:val="22"/>
                <w:shd w:val="clear" w:color="auto" w:fill="FFFFFF"/>
              </w:rPr>
              <w:t xml:space="preserve">derivadas de </w:t>
            </w:r>
            <w:r w:rsidRPr="003114FE">
              <w:rPr>
                <w:szCs w:val="22"/>
                <w:shd w:val="clear" w:color="auto" w:fill="FFFFFF"/>
              </w:rPr>
              <w:t xml:space="preserve">informes de visitas en caso que hayan tenido. </w:t>
            </w:r>
          </w:p>
        </w:tc>
        <w:tc>
          <w:tcPr>
            <w:tcW w:w="573" w:type="dxa"/>
            <w:tcBorders>
              <w:top w:val="single" w:sz="4" w:space="0" w:color="auto"/>
              <w:left w:val="nil"/>
              <w:bottom w:val="single" w:sz="4" w:space="0" w:color="auto"/>
              <w:right w:val="single" w:sz="8" w:space="0" w:color="000000"/>
            </w:tcBorders>
            <w:shd w:val="clear" w:color="auto" w:fill="auto"/>
            <w:vAlign w:val="center"/>
          </w:tcPr>
          <w:p w14:paraId="56B01A2C" w14:textId="77777777" w:rsidR="003114FE" w:rsidRPr="003114FE" w:rsidRDefault="003114FE" w:rsidP="003562B6">
            <w:pPr>
              <w:rPr>
                <w:szCs w:val="22"/>
                <w:lang w:val="es-ES_tradnl"/>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3CE8F595" w14:textId="77777777" w:rsidR="003114FE" w:rsidRPr="003114FE" w:rsidRDefault="003114FE" w:rsidP="003562B6">
            <w:pPr>
              <w:rPr>
                <w:szCs w:val="22"/>
                <w:lang w:val="es-ES_tradnl"/>
              </w:rPr>
            </w:pPr>
          </w:p>
        </w:tc>
        <w:tc>
          <w:tcPr>
            <w:tcW w:w="2404" w:type="dxa"/>
            <w:tcBorders>
              <w:top w:val="single" w:sz="4" w:space="0" w:color="auto"/>
              <w:left w:val="nil"/>
              <w:bottom w:val="single" w:sz="4" w:space="0" w:color="auto"/>
              <w:right w:val="single" w:sz="8" w:space="0" w:color="000000"/>
            </w:tcBorders>
            <w:shd w:val="clear" w:color="auto" w:fill="auto"/>
            <w:vAlign w:val="center"/>
          </w:tcPr>
          <w:p w14:paraId="502228AC" w14:textId="77777777" w:rsidR="003114FE" w:rsidRPr="003114FE" w:rsidRDefault="003114FE" w:rsidP="003562B6">
            <w:pPr>
              <w:rPr>
                <w:szCs w:val="22"/>
                <w:lang w:val="es-ES_tradnl"/>
              </w:rPr>
            </w:pPr>
          </w:p>
        </w:tc>
      </w:tr>
      <w:tr w:rsidR="00321B73" w:rsidRPr="003114FE" w14:paraId="58AC91A1" w14:textId="77777777" w:rsidTr="006822B5">
        <w:trPr>
          <w:trHeight w:val="320"/>
        </w:trPr>
        <w:tc>
          <w:tcPr>
            <w:tcW w:w="644" w:type="dxa"/>
            <w:tcBorders>
              <w:top w:val="single" w:sz="4" w:space="0" w:color="auto"/>
              <w:left w:val="single" w:sz="8" w:space="0" w:color="000000"/>
              <w:bottom w:val="single" w:sz="4" w:space="0" w:color="auto"/>
              <w:right w:val="single" w:sz="8" w:space="0" w:color="000000"/>
            </w:tcBorders>
            <w:shd w:val="clear" w:color="auto" w:fill="auto"/>
            <w:vAlign w:val="center"/>
          </w:tcPr>
          <w:p w14:paraId="4F782EEA" w14:textId="11E47B16" w:rsidR="00321B73" w:rsidRDefault="003E72C4" w:rsidP="003114FE">
            <w:pPr>
              <w:jc w:val="center"/>
              <w:rPr>
                <w:szCs w:val="22"/>
                <w:lang w:val="es-ES_tradnl"/>
              </w:rPr>
            </w:pPr>
            <w:r>
              <w:rPr>
                <w:szCs w:val="22"/>
                <w:lang w:val="es-ES_tradnl"/>
              </w:rPr>
              <w:t>7</w:t>
            </w:r>
          </w:p>
        </w:tc>
        <w:tc>
          <w:tcPr>
            <w:tcW w:w="5812" w:type="dxa"/>
            <w:tcBorders>
              <w:top w:val="single" w:sz="4" w:space="0" w:color="auto"/>
              <w:left w:val="nil"/>
              <w:bottom w:val="single" w:sz="4" w:space="0" w:color="auto"/>
              <w:right w:val="single" w:sz="8" w:space="0" w:color="000000"/>
            </w:tcBorders>
            <w:shd w:val="clear" w:color="auto" w:fill="auto"/>
            <w:vAlign w:val="center"/>
          </w:tcPr>
          <w:p w14:paraId="50ACA544" w14:textId="0F8F694D" w:rsidR="00321B73" w:rsidRPr="003114FE" w:rsidRDefault="00321B73" w:rsidP="00A07151">
            <w:pPr>
              <w:jc w:val="left"/>
              <w:rPr>
                <w:szCs w:val="22"/>
                <w:shd w:val="clear" w:color="auto" w:fill="FFFFFF"/>
              </w:rPr>
            </w:pPr>
            <w:r>
              <w:rPr>
                <w:szCs w:val="22"/>
                <w:shd w:val="clear" w:color="auto" w:fill="FFFFFF"/>
              </w:rPr>
              <w:t>El PGCE es coherente con el Plan de Formación Ciudadana</w:t>
            </w:r>
            <w:r w:rsidR="007B39D0">
              <w:rPr>
                <w:szCs w:val="22"/>
                <w:shd w:val="clear" w:color="auto" w:fill="FFFFFF"/>
              </w:rPr>
              <w:t>.</w:t>
            </w:r>
          </w:p>
        </w:tc>
        <w:tc>
          <w:tcPr>
            <w:tcW w:w="573" w:type="dxa"/>
            <w:tcBorders>
              <w:top w:val="single" w:sz="4" w:space="0" w:color="auto"/>
              <w:left w:val="nil"/>
              <w:bottom w:val="single" w:sz="4" w:space="0" w:color="auto"/>
              <w:right w:val="single" w:sz="8" w:space="0" w:color="000000"/>
            </w:tcBorders>
            <w:shd w:val="clear" w:color="auto" w:fill="auto"/>
            <w:vAlign w:val="center"/>
          </w:tcPr>
          <w:p w14:paraId="0A4D0EE1" w14:textId="77777777" w:rsidR="00321B73" w:rsidRPr="003114FE" w:rsidRDefault="00321B73" w:rsidP="003562B6">
            <w:pPr>
              <w:rPr>
                <w:szCs w:val="22"/>
                <w:lang w:val="es-ES_tradnl"/>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494073CD" w14:textId="77777777" w:rsidR="00321B73" w:rsidRPr="003114FE" w:rsidRDefault="00321B73" w:rsidP="003562B6">
            <w:pPr>
              <w:rPr>
                <w:szCs w:val="22"/>
                <w:lang w:val="es-ES_tradnl"/>
              </w:rPr>
            </w:pPr>
          </w:p>
        </w:tc>
        <w:tc>
          <w:tcPr>
            <w:tcW w:w="2404" w:type="dxa"/>
            <w:tcBorders>
              <w:top w:val="single" w:sz="4" w:space="0" w:color="auto"/>
              <w:left w:val="nil"/>
              <w:bottom w:val="single" w:sz="4" w:space="0" w:color="auto"/>
              <w:right w:val="single" w:sz="8" w:space="0" w:color="000000"/>
            </w:tcBorders>
            <w:shd w:val="clear" w:color="auto" w:fill="auto"/>
            <w:vAlign w:val="center"/>
          </w:tcPr>
          <w:p w14:paraId="48A763CD" w14:textId="77777777" w:rsidR="00321B73" w:rsidRPr="003114FE" w:rsidRDefault="00321B73" w:rsidP="003562B6">
            <w:pPr>
              <w:rPr>
                <w:szCs w:val="22"/>
                <w:lang w:val="es-ES_tradnl"/>
              </w:rPr>
            </w:pPr>
          </w:p>
        </w:tc>
      </w:tr>
      <w:bookmarkEnd w:id="3"/>
    </w:tbl>
    <w:p w14:paraId="232BD807" w14:textId="77777777" w:rsidR="003114FE" w:rsidRPr="003114FE" w:rsidRDefault="003114FE" w:rsidP="003114FE">
      <w:pPr>
        <w:rPr>
          <w:rFonts w:cstheme="minorHAnsi"/>
        </w:rPr>
      </w:pPr>
    </w:p>
    <w:bookmarkEnd w:id="4"/>
    <w:p w14:paraId="5670494E" w14:textId="77777777" w:rsidR="009F40BD" w:rsidRDefault="009F40BD" w:rsidP="006605DC">
      <w:pPr>
        <w:spacing w:after="160" w:line="259" w:lineRule="auto"/>
        <w:jc w:val="left"/>
        <w:rPr>
          <w:rFonts w:cstheme="minorHAnsi"/>
          <w:b/>
          <w:szCs w:val="22"/>
        </w:rPr>
      </w:pPr>
    </w:p>
    <w:tbl>
      <w:tblPr>
        <w:tblStyle w:val="Tablaconcuadrcula"/>
        <w:tblW w:w="0" w:type="auto"/>
        <w:tblLook w:val="04A0" w:firstRow="1" w:lastRow="0" w:firstColumn="1" w:lastColumn="0" w:noHBand="0" w:noVBand="1"/>
      </w:tblPr>
      <w:tblGrid>
        <w:gridCol w:w="10070"/>
      </w:tblGrid>
      <w:tr w:rsidR="00D274F9" w:rsidRPr="00D274F9" w14:paraId="78E98536" w14:textId="77777777" w:rsidTr="009F40BD">
        <w:tc>
          <w:tcPr>
            <w:tcW w:w="10070" w:type="dxa"/>
            <w:shd w:val="clear" w:color="auto" w:fill="92D050"/>
          </w:tcPr>
          <w:p w14:paraId="3DE7991B" w14:textId="43C6DC32" w:rsidR="009F40BD" w:rsidRPr="00D274F9" w:rsidRDefault="009F40BD" w:rsidP="006605DC">
            <w:pPr>
              <w:spacing w:after="160" w:line="259" w:lineRule="auto"/>
              <w:jc w:val="left"/>
              <w:rPr>
                <w:rFonts w:cstheme="minorHAnsi"/>
                <w:b/>
                <w:color w:val="000000" w:themeColor="text1"/>
                <w:sz w:val="20"/>
                <w:szCs w:val="20"/>
              </w:rPr>
            </w:pPr>
            <w:r w:rsidRPr="00D274F9">
              <w:rPr>
                <w:rFonts w:cstheme="minorHAnsi"/>
                <w:b/>
                <w:color w:val="000000" w:themeColor="text1"/>
                <w:sz w:val="20"/>
                <w:szCs w:val="20"/>
              </w:rPr>
              <w:t>IV. ORIENTACIONES PARA LA CREACIÓN O ACTUALIZACIÓN DEL PLAN DE GESTIÓN DE LA CONVIVENCIA ESCOLAR</w:t>
            </w:r>
          </w:p>
        </w:tc>
      </w:tr>
    </w:tbl>
    <w:tbl>
      <w:tblPr>
        <w:tblW w:w="10065" w:type="dxa"/>
        <w:tblInd w:w="-10" w:type="dxa"/>
        <w:tblLayout w:type="fixed"/>
        <w:tblCellMar>
          <w:left w:w="70" w:type="dxa"/>
          <w:right w:w="70" w:type="dxa"/>
        </w:tblCellMar>
        <w:tblLook w:val="04A0" w:firstRow="1" w:lastRow="0" w:firstColumn="1" w:lastColumn="0" w:noHBand="0" w:noVBand="1"/>
      </w:tblPr>
      <w:tblGrid>
        <w:gridCol w:w="709"/>
        <w:gridCol w:w="5812"/>
        <w:gridCol w:w="573"/>
        <w:gridCol w:w="567"/>
        <w:gridCol w:w="2404"/>
      </w:tblGrid>
      <w:tr w:rsidR="003B2207" w:rsidRPr="003114FE" w14:paraId="4CB4A2F5" w14:textId="77777777" w:rsidTr="00D274F9">
        <w:trPr>
          <w:trHeight w:val="320"/>
          <w:tblHeader/>
        </w:trPr>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EC18DA1" w14:textId="7C5D6C63" w:rsidR="003B2207" w:rsidRPr="001B7EF7" w:rsidRDefault="003B2207" w:rsidP="001B7EF7">
            <w:pPr>
              <w:ind w:left="360"/>
              <w:rPr>
                <w:rFonts w:cstheme="minorHAnsi"/>
                <w:b/>
                <w:bCs/>
                <w:color w:val="002060"/>
                <w:sz w:val="20"/>
                <w:szCs w:val="20"/>
                <w:lang w:val="es-ES_tradnl"/>
              </w:rPr>
            </w:pPr>
            <w:bookmarkStart w:id="5" w:name="_Hlk58876970"/>
          </w:p>
        </w:tc>
        <w:tc>
          <w:tcPr>
            <w:tcW w:w="5812" w:type="dxa"/>
            <w:tcBorders>
              <w:top w:val="single" w:sz="8" w:space="0" w:color="000000"/>
              <w:left w:val="nil"/>
              <w:bottom w:val="single" w:sz="8" w:space="0" w:color="000000"/>
              <w:right w:val="single" w:sz="8" w:space="0" w:color="000000"/>
            </w:tcBorders>
            <w:shd w:val="clear" w:color="auto" w:fill="FFFFFF" w:themeFill="background1"/>
            <w:vAlign w:val="center"/>
          </w:tcPr>
          <w:p w14:paraId="02632E89" w14:textId="4B6037E2" w:rsidR="003B2207" w:rsidRPr="00D274F9" w:rsidRDefault="007637CC" w:rsidP="00390F07">
            <w:pPr>
              <w:jc w:val="left"/>
              <w:rPr>
                <w:rFonts w:cstheme="minorHAnsi"/>
                <w:b/>
                <w:bCs/>
                <w:sz w:val="20"/>
                <w:szCs w:val="20"/>
                <w:lang w:val="es-ES_tradnl"/>
              </w:rPr>
            </w:pPr>
            <w:r w:rsidRPr="00D274F9">
              <w:rPr>
                <w:rFonts w:cstheme="minorHAnsi"/>
                <w:b/>
                <w:bCs/>
                <w:sz w:val="20"/>
                <w:szCs w:val="20"/>
                <w:lang w:val="es-ES_tradnl"/>
              </w:rPr>
              <w:t>Orientaciones</w:t>
            </w:r>
          </w:p>
        </w:tc>
        <w:tc>
          <w:tcPr>
            <w:tcW w:w="573"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31FCF777" w14:textId="77777777" w:rsidR="003B2207" w:rsidRPr="00B408EB" w:rsidRDefault="003B2207" w:rsidP="00390F07">
            <w:pPr>
              <w:rPr>
                <w:rFonts w:cstheme="minorHAnsi"/>
                <w:b/>
                <w:bCs/>
                <w:color w:val="002060"/>
                <w:sz w:val="20"/>
                <w:szCs w:val="20"/>
                <w:lang w:val="es-ES_tradnl"/>
              </w:rPr>
            </w:pPr>
            <w:r w:rsidRPr="00B408EB">
              <w:rPr>
                <w:rFonts w:cstheme="minorHAnsi"/>
                <w:b/>
                <w:bCs/>
                <w:color w:val="002060"/>
                <w:sz w:val="20"/>
                <w:szCs w:val="20"/>
                <w:lang w:val="es-ES_tradnl"/>
              </w:rPr>
              <w:t>SI</w:t>
            </w:r>
          </w:p>
        </w:tc>
        <w:tc>
          <w:tcPr>
            <w:tcW w:w="567"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50AE64D3" w14:textId="77777777" w:rsidR="003B2207" w:rsidRPr="00B408EB" w:rsidRDefault="003B2207" w:rsidP="00390F07">
            <w:pPr>
              <w:rPr>
                <w:rFonts w:cstheme="minorHAnsi"/>
                <w:b/>
                <w:bCs/>
                <w:color w:val="002060"/>
                <w:sz w:val="20"/>
                <w:szCs w:val="20"/>
                <w:lang w:val="es-ES_tradnl"/>
              </w:rPr>
            </w:pPr>
            <w:r w:rsidRPr="00B408EB">
              <w:rPr>
                <w:rFonts w:cstheme="minorHAnsi"/>
                <w:b/>
                <w:bCs/>
                <w:color w:val="002060"/>
                <w:sz w:val="20"/>
                <w:szCs w:val="20"/>
                <w:lang w:val="es-ES_tradnl"/>
              </w:rPr>
              <w:t>NO</w:t>
            </w:r>
          </w:p>
        </w:tc>
        <w:tc>
          <w:tcPr>
            <w:tcW w:w="2404" w:type="dxa"/>
            <w:tcBorders>
              <w:top w:val="single" w:sz="8" w:space="0" w:color="000000"/>
              <w:left w:val="nil"/>
              <w:bottom w:val="single" w:sz="8" w:space="0" w:color="000000"/>
              <w:right w:val="single" w:sz="8" w:space="0" w:color="000000"/>
            </w:tcBorders>
            <w:shd w:val="clear" w:color="auto" w:fill="FFFFFF" w:themeFill="background1"/>
            <w:vAlign w:val="center"/>
            <w:hideMark/>
          </w:tcPr>
          <w:p w14:paraId="165949D4" w14:textId="77777777" w:rsidR="003B2207" w:rsidRDefault="003B2207" w:rsidP="00E10E7D">
            <w:pPr>
              <w:jc w:val="center"/>
              <w:rPr>
                <w:rFonts w:cstheme="minorHAnsi"/>
                <w:b/>
                <w:bCs/>
                <w:color w:val="002060"/>
                <w:sz w:val="20"/>
                <w:szCs w:val="20"/>
                <w:lang w:val="es-ES_tradnl"/>
              </w:rPr>
            </w:pPr>
            <w:r w:rsidRPr="00B408EB">
              <w:rPr>
                <w:rFonts w:cstheme="minorHAnsi"/>
                <w:b/>
                <w:bCs/>
                <w:color w:val="002060"/>
                <w:sz w:val="20"/>
                <w:szCs w:val="20"/>
                <w:lang w:val="es-ES_tradnl"/>
              </w:rPr>
              <w:t>Observaciones</w:t>
            </w:r>
          </w:p>
          <w:p w14:paraId="4D5EE644" w14:textId="2160B700" w:rsidR="00B408EB" w:rsidRPr="00B408EB" w:rsidRDefault="00B408EB" w:rsidP="00390F07">
            <w:pPr>
              <w:rPr>
                <w:rFonts w:cstheme="minorHAnsi"/>
                <w:b/>
                <w:bCs/>
                <w:color w:val="002060"/>
                <w:sz w:val="20"/>
                <w:szCs w:val="20"/>
                <w:lang w:val="es-ES_tradnl"/>
              </w:rPr>
            </w:pPr>
          </w:p>
        </w:tc>
      </w:tr>
      <w:tr w:rsidR="003B2207" w:rsidRPr="003114FE" w14:paraId="3DE7F308" w14:textId="77777777" w:rsidTr="00D274F9">
        <w:trPr>
          <w:trHeight w:val="320"/>
        </w:trPr>
        <w:tc>
          <w:tcPr>
            <w:tcW w:w="709" w:type="dxa"/>
            <w:tcBorders>
              <w:top w:val="nil"/>
              <w:left w:val="single" w:sz="8" w:space="0" w:color="000000"/>
              <w:bottom w:val="single" w:sz="8" w:space="0" w:color="000000"/>
              <w:right w:val="single" w:sz="8" w:space="0" w:color="000000"/>
            </w:tcBorders>
            <w:shd w:val="clear" w:color="auto" w:fill="auto"/>
            <w:vAlign w:val="center"/>
          </w:tcPr>
          <w:p w14:paraId="48DC6C31" w14:textId="77777777" w:rsidR="003B2207" w:rsidRPr="003114FE" w:rsidRDefault="003B2207" w:rsidP="00390F07">
            <w:pPr>
              <w:jc w:val="center"/>
              <w:rPr>
                <w:rFonts w:cstheme="minorHAnsi"/>
                <w:szCs w:val="22"/>
                <w:lang w:val="es-ES_tradnl"/>
              </w:rPr>
            </w:pPr>
            <w:r w:rsidRPr="003114FE">
              <w:rPr>
                <w:rFonts w:cstheme="minorHAnsi"/>
                <w:szCs w:val="22"/>
                <w:lang w:val="es-ES_tradnl"/>
              </w:rPr>
              <w:t>1</w:t>
            </w:r>
          </w:p>
        </w:tc>
        <w:tc>
          <w:tcPr>
            <w:tcW w:w="5812" w:type="dxa"/>
            <w:tcBorders>
              <w:top w:val="nil"/>
              <w:left w:val="nil"/>
              <w:bottom w:val="single" w:sz="8" w:space="0" w:color="000000"/>
              <w:right w:val="single" w:sz="8" w:space="0" w:color="000000"/>
            </w:tcBorders>
            <w:shd w:val="clear" w:color="auto" w:fill="auto"/>
            <w:vAlign w:val="center"/>
          </w:tcPr>
          <w:p w14:paraId="4B2F6FD0" w14:textId="0F00C5EA" w:rsidR="003B2207" w:rsidRPr="00D274F9" w:rsidRDefault="003B2207" w:rsidP="00390F07">
            <w:pPr>
              <w:jc w:val="left"/>
              <w:rPr>
                <w:rFonts w:cstheme="minorHAnsi"/>
                <w:szCs w:val="22"/>
                <w:lang w:val="es-ES_tradnl"/>
              </w:rPr>
            </w:pPr>
            <w:r w:rsidRPr="00D274F9">
              <w:rPr>
                <w:rFonts w:cstheme="minorHAnsi"/>
                <w:szCs w:val="22"/>
                <w:lang w:val="es-ES_tradnl"/>
              </w:rPr>
              <w:t>El PGCE es construido en el establecimiento e</w:t>
            </w:r>
            <w:r w:rsidR="00BF42D7" w:rsidRPr="00D274F9">
              <w:rPr>
                <w:rFonts w:cstheme="minorHAnsi"/>
                <w:szCs w:val="22"/>
                <w:lang w:val="es-ES_tradnl"/>
              </w:rPr>
              <w:t>ducacional</w:t>
            </w:r>
            <w:r w:rsidRPr="00D274F9">
              <w:rPr>
                <w:rFonts w:cstheme="minorHAnsi"/>
                <w:szCs w:val="22"/>
                <w:lang w:val="es-ES_tradnl"/>
              </w:rPr>
              <w:t xml:space="preserve"> con la colaboración de la comunidad educativa. </w:t>
            </w:r>
            <w:r w:rsidRPr="00D274F9">
              <w:rPr>
                <w:szCs w:val="22"/>
              </w:rPr>
              <w:t xml:space="preserve"> </w:t>
            </w:r>
            <w:r w:rsidRPr="00D274F9">
              <w:rPr>
                <w:rFonts w:cstheme="minorHAnsi"/>
                <w:szCs w:val="22"/>
                <w:lang w:val="es-ES_tradnl"/>
              </w:rPr>
              <w:t xml:space="preserve"> </w:t>
            </w:r>
            <w:r w:rsidRPr="00D274F9">
              <w:rPr>
                <w:szCs w:val="22"/>
              </w:rPr>
              <w:t xml:space="preserve"> </w:t>
            </w:r>
          </w:p>
        </w:tc>
        <w:tc>
          <w:tcPr>
            <w:tcW w:w="573" w:type="dxa"/>
            <w:tcBorders>
              <w:top w:val="nil"/>
              <w:left w:val="nil"/>
              <w:bottom w:val="single" w:sz="8" w:space="0" w:color="000000"/>
              <w:right w:val="single" w:sz="8" w:space="0" w:color="000000"/>
            </w:tcBorders>
            <w:shd w:val="clear" w:color="auto" w:fill="auto"/>
            <w:vAlign w:val="center"/>
          </w:tcPr>
          <w:p w14:paraId="75E15A7F" w14:textId="77777777" w:rsidR="003B2207" w:rsidRPr="003114FE" w:rsidRDefault="003B2207" w:rsidP="00390F07">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6159B578" w14:textId="77777777" w:rsidR="003B2207" w:rsidRPr="003114FE" w:rsidRDefault="003B2207" w:rsidP="00390F07">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499395D5" w14:textId="77777777" w:rsidR="003B2207" w:rsidRPr="003114FE" w:rsidRDefault="003B2207" w:rsidP="00390F07">
            <w:pPr>
              <w:rPr>
                <w:rFonts w:cstheme="minorHAnsi"/>
                <w:szCs w:val="22"/>
                <w:lang w:val="es-ES_tradnl"/>
              </w:rPr>
            </w:pPr>
          </w:p>
        </w:tc>
      </w:tr>
      <w:tr w:rsidR="003B2207" w:rsidRPr="003114FE" w14:paraId="147A5E21" w14:textId="77777777" w:rsidTr="00D274F9">
        <w:trPr>
          <w:trHeight w:val="320"/>
        </w:trPr>
        <w:tc>
          <w:tcPr>
            <w:tcW w:w="709" w:type="dxa"/>
            <w:tcBorders>
              <w:top w:val="nil"/>
              <w:left w:val="single" w:sz="8" w:space="0" w:color="000000"/>
              <w:bottom w:val="single" w:sz="8" w:space="0" w:color="000000"/>
              <w:right w:val="single" w:sz="8" w:space="0" w:color="000000"/>
            </w:tcBorders>
            <w:shd w:val="clear" w:color="auto" w:fill="auto"/>
            <w:vAlign w:val="center"/>
          </w:tcPr>
          <w:p w14:paraId="06634DE8" w14:textId="2BB56BAA" w:rsidR="003B2207" w:rsidRPr="003114FE" w:rsidRDefault="007B39D0" w:rsidP="00390F07">
            <w:pPr>
              <w:jc w:val="center"/>
              <w:rPr>
                <w:rFonts w:cstheme="minorHAnsi"/>
                <w:szCs w:val="22"/>
                <w:lang w:val="es-ES_tradnl"/>
              </w:rPr>
            </w:pPr>
            <w:r>
              <w:rPr>
                <w:rFonts w:cstheme="minorHAnsi"/>
                <w:szCs w:val="22"/>
                <w:lang w:val="es-ES_tradnl"/>
              </w:rPr>
              <w:t>2</w:t>
            </w:r>
          </w:p>
        </w:tc>
        <w:tc>
          <w:tcPr>
            <w:tcW w:w="5812" w:type="dxa"/>
            <w:tcBorders>
              <w:top w:val="nil"/>
              <w:left w:val="nil"/>
              <w:bottom w:val="single" w:sz="8" w:space="0" w:color="000000"/>
              <w:right w:val="single" w:sz="8" w:space="0" w:color="000000"/>
            </w:tcBorders>
            <w:shd w:val="clear" w:color="auto" w:fill="auto"/>
            <w:vAlign w:val="center"/>
          </w:tcPr>
          <w:p w14:paraId="2AB06226" w14:textId="77777777" w:rsidR="003B2207" w:rsidRPr="00D274F9" w:rsidRDefault="003B2207" w:rsidP="00390F07">
            <w:pPr>
              <w:jc w:val="left"/>
              <w:rPr>
                <w:rFonts w:cstheme="minorHAnsi"/>
                <w:szCs w:val="22"/>
                <w:lang w:val="es-ES_tradnl"/>
              </w:rPr>
            </w:pPr>
            <w:r w:rsidRPr="00D274F9">
              <w:rPr>
                <w:szCs w:val="22"/>
                <w:lang w:val="es-ES_tradnl"/>
              </w:rPr>
              <w:t xml:space="preserve">En el PGCE están presentes las iniciativas que surgen como soluciones a los problemas derivados del auto diagnóstico periódico de la convivencia acordados por el Consejo Escolar. </w:t>
            </w:r>
          </w:p>
        </w:tc>
        <w:tc>
          <w:tcPr>
            <w:tcW w:w="573" w:type="dxa"/>
            <w:tcBorders>
              <w:top w:val="nil"/>
              <w:left w:val="nil"/>
              <w:bottom w:val="single" w:sz="8" w:space="0" w:color="000000"/>
              <w:right w:val="single" w:sz="8" w:space="0" w:color="000000"/>
            </w:tcBorders>
            <w:shd w:val="clear" w:color="auto" w:fill="auto"/>
            <w:vAlign w:val="center"/>
          </w:tcPr>
          <w:p w14:paraId="4BB20D5E" w14:textId="77777777" w:rsidR="003B2207" w:rsidRPr="003114FE" w:rsidRDefault="003B2207" w:rsidP="00390F07">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08B7A685" w14:textId="77777777" w:rsidR="003B2207" w:rsidRPr="003114FE" w:rsidRDefault="003B2207" w:rsidP="00390F07">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087BE7DA" w14:textId="77777777" w:rsidR="003B2207" w:rsidRPr="003114FE" w:rsidRDefault="003B2207" w:rsidP="00390F07">
            <w:pPr>
              <w:rPr>
                <w:rFonts w:cstheme="minorHAnsi"/>
                <w:szCs w:val="22"/>
                <w:lang w:val="es-ES_tradnl"/>
              </w:rPr>
            </w:pPr>
          </w:p>
        </w:tc>
      </w:tr>
      <w:tr w:rsidR="001B7EF7" w:rsidRPr="003114FE" w14:paraId="049173AE" w14:textId="77777777" w:rsidTr="00D274F9">
        <w:trPr>
          <w:trHeight w:val="320"/>
        </w:trPr>
        <w:tc>
          <w:tcPr>
            <w:tcW w:w="709" w:type="dxa"/>
            <w:tcBorders>
              <w:top w:val="nil"/>
              <w:left w:val="single" w:sz="8" w:space="0" w:color="000000"/>
              <w:bottom w:val="single" w:sz="8" w:space="0" w:color="000000"/>
              <w:right w:val="single" w:sz="8" w:space="0" w:color="000000"/>
            </w:tcBorders>
            <w:shd w:val="clear" w:color="auto" w:fill="auto"/>
            <w:vAlign w:val="center"/>
          </w:tcPr>
          <w:p w14:paraId="465CB39A" w14:textId="69F02170" w:rsidR="001B7EF7" w:rsidRPr="003114FE" w:rsidRDefault="007B39D0" w:rsidP="00390F07">
            <w:pPr>
              <w:jc w:val="center"/>
              <w:rPr>
                <w:rFonts w:cstheme="minorHAnsi"/>
                <w:szCs w:val="22"/>
                <w:lang w:val="es-ES_tradnl"/>
              </w:rPr>
            </w:pPr>
            <w:r>
              <w:rPr>
                <w:rFonts w:cstheme="minorHAnsi"/>
                <w:szCs w:val="22"/>
                <w:lang w:val="es-ES_tradnl"/>
              </w:rPr>
              <w:t>3</w:t>
            </w:r>
          </w:p>
        </w:tc>
        <w:tc>
          <w:tcPr>
            <w:tcW w:w="5812" w:type="dxa"/>
            <w:tcBorders>
              <w:top w:val="nil"/>
              <w:left w:val="nil"/>
              <w:bottom w:val="single" w:sz="8" w:space="0" w:color="000000"/>
              <w:right w:val="single" w:sz="8" w:space="0" w:color="000000"/>
            </w:tcBorders>
            <w:shd w:val="clear" w:color="auto" w:fill="auto"/>
            <w:vAlign w:val="center"/>
          </w:tcPr>
          <w:p w14:paraId="6D62F35C" w14:textId="3B069ABE" w:rsidR="001B7EF7" w:rsidRPr="00D274F9" w:rsidRDefault="001B7EF7" w:rsidP="00390F07">
            <w:pPr>
              <w:jc w:val="left"/>
              <w:rPr>
                <w:szCs w:val="22"/>
                <w:lang w:val="es-ES_tradnl"/>
              </w:rPr>
            </w:pPr>
            <w:r w:rsidRPr="00D274F9">
              <w:rPr>
                <w:szCs w:val="22"/>
                <w:lang w:val="es-ES_tradnl"/>
              </w:rPr>
              <w:t xml:space="preserve">El PGCE considera un equipo de convivencia escolar y estipula los miembros, cargos, tareas y responsabilidades y función que desempeña en el establecimiento.  </w:t>
            </w:r>
          </w:p>
        </w:tc>
        <w:tc>
          <w:tcPr>
            <w:tcW w:w="573" w:type="dxa"/>
            <w:tcBorders>
              <w:top w:val="nil"/>
              <w:left w:val="nil"/>
              <w:bottom w:val="single" w:sz="8" w:space="0" w:color="000000"/>
              <w:right w:val="single" w:sz="8" w:space="0" w:color="000000"/>
            </w:tcBorders>
            <w:shd w:val="clear" w:color="auto" w:fill="auto"/>
            <w:vAlign w:val="center"/>
          </w:tcPr>
          <w:p w14:paraId="081EF727" w14:textId="77777777" w:rsidR="001B7EF7" w:rsidRPr="003114FE" w:rsidRDefault="001B7EF7" w:rsidP="00390F07">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26FC47D8" w14:textId="77777777" w:rsidR="001B7EF7" w:rsidRPr="003114FE" w:rsidRDefault="001B7EF7" w:rsidP="00390F07">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375CF78B" w14:textId="77777777" w:rsidR="001B7EF7" w:rsidRPr="003114FE" w:rsidRDefault="001B7EF7" w:rsidP="00390F07">
            <w:pPr>
              <w:rPr>
                <w:rFonts w:cstheme="minorHAnsi"/>
                <w:szCs w:val="22"/>
                <w:lang w:val="es-ES_tradnl"/>
              </w:rPr>
            </w:pPr>
          </w:p>
        </w:tc>
      </w:tr>
      <w:bookmarkEnd w:id="5"/>
      <w:tr w:rsidR="003B2207" w:rsidRPr="003114FE" w14:paraId="1F1CE436" w14:textId="77777777" w:rsidTr="00D274F9">
        <w:trPr>
          <w:trHeight w:val="320"/>
        </w:trPr>
        <w:tc>
          <w:tcPr>
            <w:tcW w:w="709" w:type="dxa"/>
            <w:tcBorders>
              <w:top w:val="nil"/>
              <w:left w:val="single" w:sz="8" w:space="0" w:color="000000"/>
              <w:bottom w:val="single" w:sz="8" w:space="0" w:color="000000"/>
              <w:right w:val="single" w:sz="8" w:space="0" w:color="000000"/>
            </w:tcBorders>
            <w:shd w:val="clear" w:color="auto" w:fill="auto"/>
            <w:vAlign w:val="center"/>
          </w:tcPr>
          <w:p w14:paraId="3579D9DA" w14:textId="7C3D0227" w:rsidR="003B2207" w:rsidRPr="003114FE" w:rsidRDefault="007B39D0" w:rsidP="00390F07">
            <w:pPr>
              <w:jc w:val="center"/>
              <w:rPr>
                <w:rFonts w:cstheme="minorHAnsi"/>
                <w:szCs w:val="22"/>
                <w:lang w:val="es-ES_tradnl"/>
              </w:rPr>
            </w:pPr>
            <w:r>
              <w:rPr>
                <w:rFonts w:cstheme="minorHAnsi"/>
                <w:szCs w:val="22"/>
                <w:lang w:val="es-ES_tradnl"/>
              </w:rPr>
              <w:lastRenderedPageBreak/>
              <w:t>4</w:t>
            </w:r>
          </w:p>
        </w:tc>
        <w:tc>
          <w:tcPr>
            <w:tcW w:w="5812" w:type="dxa"/>
            <w:tcBorders>
              <w:top w:val="nil"/>
              <w:left w:val="nil"/>
              <w:bottom w:val="single" w:sz="8" w:space="0" w:color="000000"/>
              <w:right w:val="single" w:sz="8" w:space="0" w:color="000000"/>
            </w:tcBorders>
            <w:shd w:val="clear" w:color="auto" w:fill="auto"/>
          </w:tcPr>
          <w:p w14:paraId="1EA74D13" w14:textId="77777777" w:rsidR="003B2207" w:rsidRPr="003E72C4" w:rsidRDefault="003B2207" w:rsidP="00390F07">
            <w:pPr>
              <w:jc w:val="left"/>
              <w:rPr>
                <w:rFonts w:cstheme="minorHAnsi"/>
                <w:color w:val="002060"/>
                <w:szCs w:val="22"/>
                <w:lang w:val="es-ES_tradnl"/>
              </w:rPr>
            </w:pPr>
            <w:r w:rsidRPr="003E72C4">
              <w:rPr>
                <w:color w:val="002060"/>
                <w:szCs w:val="22"/>
              </w:rPr>
              <w:t>El director y equipo directivo, se responsabilizan de ejecutar el PGCE.</w:t>
            </w:r>
          </w:p>
        </w:tc>
        <w:tc>
          <w:tcPr>
            <w:tcW w:w="573" w:type="dxa"/>
            <w:tcBorders>
              <w:top w:val="nil"/>
              <w:left w:val="nil"/>
              <w:bottom w:val="single" w:sz="8" w:space="0" w:color="000000"/>
              <w:right w:val="single" w:sz="8" w:space="0" w:color="000000"/>
            </w:tcBorders>
            <w:shd w:val="clear" w:color="auto" w:fill="auto"/>
            <w:vAlign w:val="center"/>
          </w:tcPr>
          <w:p w14:paraId="13449351" w14:textId="77777777" w:rsidR="003B2207" w:rsidRPr="003114FE" w:rsidRDefault="003B2207" w:rsidP="00390F07">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48D453DB" w14:textId="77777777" w:rsidR="003B2207" w:rsidRPr="003114FE" w:rsidRDefault="003B2207" w:rsidP="00390F07">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14A1D2B3" w14:textId="77777777" w:rsidR="003B2207" w:rsidRPr="003114FE" w:rsidRDefault="003B2207" w:rsidP="00390F07">
            <w:pPr>
              <w:rPr>
                <w:rFonts w:cstheme="minorHAnsi"/>
                <w:szCs w:val="22"/>
                <w:lang w:val="es-ES_tradnl"/>
              </w:rPr>
            </w:pPr>
          </w:p>
        </w:tc>
      </w:tr>
      <w:tr w:rsidR="003E72C4" w:rsidRPr="003114FE" w14:paraId="63673D77" w14:textId="77777777" w:rsidTr="00D274F9">
        <w:trPr>
          <w:trHeight w:val="320"/>
        </w:trPr>
        <w:tc>
          <w:tcPr>
            <w:tcW w:w="709" w:type="dxa"/>
            <w:tcBorders>
              <w:top w:val="nil"/>
              <w:left w:val="single" w:sz="8" w:space="0" w:color="000000"/>
              <w:bottom w:val="single" w:sz="8" w:space="0" w:color="000000"/>
              <w:right w:val="single" w:sz="8" w:space="0" w:color="000000"/>
            </w:tcBorders>
            <w:shd w:val="clear" w:color="auto" w:fill="auto"/>
            <w:vAlign w:val="center"/>
          </w:tcPr>
          <w:p w14:paraId="519CE882" w14:textId="4B88852F" w:rsidR="003E72C4" w:rsidRPr="003114FE" w:rsidRDefault="007B39D0" w:rsidP="003E72C4">
            <w:pPr>
              <w:jc w:val="center"/>
              <w:rPr>
                <w:rFonts w:cstheme="minorHAnsi"/>
                <w:szCs w:val="22"/>
                <w:lang w:val="es-ES_tradnl"/>
              </w:rPr>
            </w:pPr>
            <w:r>
              <w:rPr>
                <w:rFonts w:cstheme="minorHAnsi"/>
                <w:szCs w:val="22"/>
                <w:lang w:val="es-ES_tradnl"/>
              </w:rPr>
              <w:t>5</w:t>
            </w:r>
          </w:p>
        </w:tc>
        <w:tc>
          <w:tcPr>
            <w:tcW w:w="5812" w:type="dxa"/>
            <w:tcBorders>
              <w:top w:val="nil"/>
              <w:left w:val="nil"/>
              <w:bottom w:val="single" w:sz="8" w:space="0" w:color="000000"/>
              <w:right w:val="single" w:sz="8" w:space="0" w:color="000000"/>
            </w:tcBorders>
            <w:shd w:val="clear" w:color="auto" w:fill="auto"/>
            <w:vAlign w:val="center"/>
          </w:tcPr>
          <w:p w14:paraId="0B909880" w14:textId="6F3BDFBB" w:rsidR="003E72C4" w:rsidRPr="003E72C4" w:rsidRDefault="003E72C4" w:rsidP="003E72C4">
            <w:pPr>
              <w:jc w:val="left"/>
              <w:rPr>
                <w:color w:val="002060"/>
                <w:szCs w:val="22"/>
              </w:rPr>
            </w:pPr>
            <w:r w:rsidRPr="003E72C4">
              <w:rPr>
                <w:rFonts w:cstheme="minorHAnsi"/>
                <w:color w:val="002060"/>
                <w:szCs w:val="22"/>
                <w:lang w:val="es-ES_tradnl"/>
              </w:rPr>
              <w:t>El PGCE, se redacta como plan estratégico a 4 años y tiene una bajada anual a través de un cronograma o plan anual de la convivencia.</w:t>
            </w:r>
          </w:p>
        </w:tc>
        <w:tc>
          <w:tcPr>
            <w:tcW w:w="573" w:type="dxa"/>
            <w:tcBorders>
              <w:top w:val="nil"/>
              <w:left w:val="nil"/>
              <w:bottom w:val="single" w:sz="8" w:space="0" w:color="000000"/>
              <w:right w:val="single" w:sz="8" w:space="0" w:color="000000"/>
            </w:tcBorders>
            <w:shd w:val="clear" w:color="auto" w:fill="auto"/>
            <w:vAlign w:val="center"/>
          </w:tcPr>
          <w:p w14:paraId="453725BD" w14:textId="77777777" w:rsidR="003E72C4" w:rsidRPr="003114FE" w:rsidRDefault="003E72C4" w:rsidP="003E72C4">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6FAFA92F" w14:textId="77777777" w:rsidR="003E72C4" w:rsidRPr="003114FE" w:rsidRDefault="003E72C4" w:rsidP="003E72C4">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40FA74FF" w14:textId="77777777" w:rsidR="003E72C4" w:rsidRPr="003114FE" w:rsidRDefault="003E72C4" w:rsidP="003E72C4">
            <w:pPr>
              <w:rPr>
                <w:rFonts w:cstheme="minorHAnsi"/>
                <w:szCs w:val="22"/>
                <w:lang w:val="es-ES_tradnl"/>
              </w:rPr>
            </w:pPr>
          </w:p>
        </w:tc>
      </w:tr>
      <w:tr w:rsidR="001B7EF7" w:rsidRPr="003114FE" w14:paraId="6864DC72" w14:textId="77777777" w:rsidTr="00D274F9">
        <w:trPr>
          <w:trHeight w:val="320"/>
        </w:trPr>
        <w:tc>
          <w:tcPr>
            <w:tcW w:w="709" w:type="dxa"/>
            <w:tcBorders>
              <w:top w:val="nil"/>
              <w:left w:val="single" w:sz="8" w:space="0" w:color="000000"/>
              <w:bottom w:val="single" w:sz="8" w:space="0" w:color="000000"/>
              <w:right w:val="single" w:sz="8" w:space="0" w:color="000000"/>
            </w:tcBorders>
            <w:shd w:val="clear" w:color="auto" w:fill="auto"/>
            <w:vAlign w:val="center"/>
          </w:tcPr>
          <w:p w14:paraId="523FBDC3" w14:textId="4F6A2F05" w:rsidR="001B7EF7" w:rsidRPr="003114FE" w:rsidRDefault="007B39D0" w:rsidP="001B7EF7">
            <w:pPr>
              <w:jc w:val="center"/>
              <w:rPr>
                <w:rFonts w:cstheme="minorHAnsi"/>
                <w:szCs w:val="22"/>
                <w:lang w:val="es-ES_tradnl"/>
              </w:rPr>
            </w:pPr>
            <w:r>
              <w:rPr>
                <w:rFonts w:cstheme="minorHAnsi"/>
                <w:szCs w:val="22"/>
                <w:lang w:val="es-ES_tradnl"/>
              </w:rPr>
              <w:t>6</w:t>
            </w:r>
          </w:p>
        </w:tc>
        <w:tc>
          <w:tcPr>
            <w:tcW w:w="5812" w:type="dxa"/>
            <w:tcBorders>
              <w:top w:val="single" w:sz="8" w:space="0" w:color="000000"/>
              <w:left w:val="nil"/>
              <w:bottom w:val="single" w:sz="4" w:space="0" w:color="auto"/>
              <w:right w:val="single" w:sz="8" w:space="0" w:color="000000"/>
            </w:tcBorders>
            <w:shd w:val="clear" w:color="auto" w:fill="auto"/>
            <w:vAlign w:val="center"/>
          </w:tcPr>
          <w:p w14:paraId="725FD261" w14:textId="68D18623" w:rsidR="001B7EF7" w:rsidRPr="001B7EF7" w:rsidRDefault="001B7EF7" w:rsidP="001B7EF7">
            <w:pPr>
              <w:jc w:val="left"/>
              <w:rPr>
                <w:rFonts w:cstheme="minorHAnsi"/>
                <w:color w:val="002060"/>
                <w:szCs w:val="22"/>
                <w:lang w:val="es-ES_tradnl"/>
              </w:rPr>
            </w:pPr>
            <w:r w:rsidRPr="001B7EF7">
              <w:rPr>
                <w:color w:val="002060"/>
                <w:szCs w:val="22"/>
                <w:lang w:val="es-ES_tradnl"/>
              </w:rPr>
              <w:t xml:space="preserve">El PGCE contiene políticas y actividades de prevención para fortalecer la convivencia </w:t>
            </w:r>
            <w:r w:rsidR="00BF42D7">
              <w:rPr>
                <w:color w:val="002060"/>
                <w:szCs w:val="22"/>
                <w:lang w:val="es-ES_tradnl"/>
              </w:rPr>
              <w:t xml:space="preserve">escolar </w:t>
            </w:r>
            <w:r w:rsidRPr="001B7EF7">
              <w:rPr>
                <w:color w:val="002060"/>
                <w:szCs w:val="22"/>
                <w:lang w:val="es-ES_tradnl"/>
              </w:rPr>
              <w:t>positiva.</w:t>
            </w:r>
          </w:p>
        </w:tc>
        <w:tc>
          <w:tcPr>
            <w:tcW w:w="573" w:type="dxa"/>
            <w:tcBorders>
              <w:top w:val="nil"/>
              <w:left w:val="nil"/>
              <w:bottom w:val="single" w:sz="8" w:space="0" w:color="000000"/>
              <w:right w:val="single" w:sz="8" w:space="0" w:color="000000"/>
            </w:tcBorders>
            <w:shd w:val="clear" w:color="auto" w:fill="auto"/>
            <w:vAlign w:val="center"/>
          </w:tcPr>
          <w:p w14:paraId="6116CCB2" w14:textId="77777777" w:rsidR="001B7EF7" w:rsidRPr="003114FE" w:rsidRDefault="001B7EF7" w:rsidP="001B7EF7">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42B7B370" w14:textId="77777777" w:rsidR="001B7EF7" w:rsidRPr="003114FE" w:rsidRDefault="001B7EF7" w:rsidP="001B7EF7">
            <w:pPr>
              <w:rPr>
                <w:rFonts w:cstheme="minorHAnsi"/>
                <w:szCs w:val="22"/>
                <w:lang w:val="es-ES_tradnl"/>
              </w:rPr>
            </w:pPr>
          </w:p>
        </w:tc>
        <w:tc>
          <w:tcPr>
            <w:tcW w:w="2404" w:type="dxa"/>
            <w:tcBorders>
              <w:top w:val="nil"/>
              <w:left w:val="nil"/>
              <w:bottom w:val="single" w:sz="8" w:space="0" w:color="000000"/>
              <w:right w:val="single" w:sz="8" w:space="0" w:color="000000"/>
            </w:tcBorders>
            <w:shd w:val="clear" w:color="auto" w:fill="auto"/>
            <w:vAlign w:val="center"/>
          </w:tcPr>
          <w:p w14:paraId="1C6BA34F" w14:textId="77777777" w:rsidR="001B7EF7" w:rsidRPr="003114FE" w:rsidRDefault="001B7EF7" w:rsidP="001B7EF7">
            <w:pPr>
              <w:rPr>
                <w:rFonts w:cstheme="minorHAnsi"/>
                <w:szCs w:val="22"/>
                <w:lang w:val="es-ES_tradnl"/>
              </w:rPr>
            </w:pPr>
          </w:p>
        </w:tc>
      </w:tr>
      <w:tr w:rsidR="001B7EF7" w:rsidRPr="003114FE" w14:paraId="295018DF" w14:textId="77777777" w:rsidTr="00D274F9">
        <w:trPr>
          <w:trHeight w:val="320"/>
        </w:trPr>
        <w:tc>
          <w:tcPr>
            <w:tcW w:w="709" w:type="dxa"/>
            <w:tcBorders>
              <w:top w:val="single" w:sz="4" w:space="0" w:color="auto"/>
              <w:left w:val="single" w:sz="8" w:space="0" w:color="000000"/>
              <w:bottom w:val="single" w:sz="4" w:space="0" w:color="auto"/>
              <w:right w:val="single" w:sz="8" w:space="0" w:color="000000"/>
            </w:tcBorders>
            <w:shd w:val="clear" w:color="auto" w:fill="auto"/>
            <w:vAlign w:val="center"/>
          </w:tcPr>
          <w:p w14:paraId="0069FDF3" w14:textId="379AAF94" w:rsidR="001B7EF7" w:rsidRPr="003114FE" w:rsidRDefault="007B39D0" w:rsidP="001B7EF7">
            <w:pPr>
              <w:jc w:val="center"/>
              <w:rPr>
                <w:rFonts w:cstheme="minorHAnsi"/>
                <w:szCs w:val="22"/>
                <w:lang w:val="es-ES_tradnl"/>
              </w:rPr>
            </w:pPr>
            <w:r>
              <w:rPr>
                <w:rFonts w:cstheme="minorHAnsi"/>
                <w:szCs w:val="22"/>
                <w:lang w:val="es-ES_tradnl"/>
              </w:rPr>
              <w:t>7</w:t>
            </w:r>
          </w:p>
        </w:tc>
        <w:tc>
          <w:tcPr>
            <w:tcW w:w="5812" w:type="dxa"/>
            <w:tcBorders>
              <w:top w:val="single" w:sz="8" w:space="0" w:color="000000"/>
              <w:left w:val="nil"/>
              <w:bottom w:val="single" w:sz="4" w:space="0" w:color="auto"/>
              <w:right w:val="single" w:sz="8" w:space="0" w:color="000000"/>
            </w:tcBorders>
            <w:shd w:val="clear" w:color="auto" w:fill="auto"/>
            <w:vAlign w:val="center"/>
          </w:tcPr>
          <w:p w14:paraId="7D400267" w14:textId="7A7FB753" w:rsidR="001B7EF7" w:rsidRPr="001B7EF7" w:rsidRDefault="00BF42D7" w:rsidP="001B7EF7">
            <w:pPr>
              <w:jc w:val="left"/>
              <w:rPr>
                <w:rFonts w:cstheme="minorHAnsi"/>
                <w:color w:val="002060"/>
                <w:szCs w:val="22"/>
                <w:lang w:val="es-ES_tradnl"/>
              </w:rPr>
            </w:pPr>
            <w:r w:rsidRPr="001B7EF7">
              <w:rPr>
                <w:color w:val="002060"/>
                <w:szCs w:val="22"/>
                <w:lang w:val="es-ES_tradnl"/>
              </w:rPr>
              <w:t>El PGCE, señala las fuentes de información para construirlo. Ejemplos: autodiagnóstico, encuestas de satisfacción, estándares indicativos de desempeño, informes de evaluadores y otros pertinentes que considere el establecimiento</w:t>
            </w:r>
          </w:p>
        </w:tc>
        <w:tc>
          <w:tcPr>
            <w:tcW w:w="573" w:type="dxa"/>
            <w:tcBorders>
              <w:top w:val="single" w:sz="8" w:space="0" w:color="000000"/>
              <w:left w:val="nil"/>
              <w:bottom w:val="single" w:sz="8" w:space="0" w:color="000000"/>
              <w:right w:val="single" w:sz="8" w:space="0" w:color="000000"/>
            </w:tcBorders>
            <w:shd w:val="clear" w:color="auto" w:fill="FFFFFF" w:themeFill="background1"/>
            <w:vAlign w:val="center"/>
          </w:tcPr>
          <w:p w14:paraId="1BA9334A" w14:textId="53C0F3D4" w:rsidR="001B7EF7" w:rsidRPr="003114FE" w:rsidRDefault="001B7EF7" w:rsidP="001B7EF7">
            <w:pPr>
              <w:rPr>
                <w:rFonts w:cstheme="minorHAnsi"/>
                <w:szCs w:val="22"/>
                <w:lang w:val="es-ES_tradnl"/>
              </w:rPr>
            </w:pPr>
          </w:p>
        </w:tc>
        <w:tc>
          <w:tcPr>
            <w:tcW w:w="567" w:type="dxa"/>
            <w:tcBorders>
              <w:top w:val="single" w:sz="8" w:space="0" w:color="000000"/>
              <w:left w:val="nil"/>
              <w:bottom w:val="single" w:sz="8" w:space="0" w:color="000000"/>
              <w:right w:val="single" w:sz="8" w:space="0" w:color="000000"/>
            </w:tcBorders>
            <w:shd w:val="clear" w:color="auto" w:fill="FFFFFF" w:themeFill="background1"/>
            <w:vAlign w:val="center"/>
          </w:tcPr>
          <w:p w14:paraId="45216823" w14:textId="583065DF" w:rsidR="001B7EF7" w:rsidRPr="003114FE" w:rsidRDefault="001B7EF7" w:rsidP="001B7EF7">
            <w:pPr>
              <w:rPr>
                <w:rFonts w:cstheme="minorHAnsi"/>
                <w:szCs w:val="22"/>
                <w:lang w:val="es-ES_tradnl"/>
              </w:rPr>
            </w:pPr>
          </w:p>
        </w:tc>
        <w:tc>
          <w:tcPr>
            <w:tcW w:w="2404" w:type="dxa"/>
            <w:tcBorders>
              <w:top w:val="single" w:sz="8" w:space="0" w:color="000000"/>
              <w:left w:val="nil"/>
              <w:bottom w:val="single" w:sz="8" w:space="0" w:color="000000"/>
              <w:right w:val="single" w:sz="8" w:space="0" w:color="000000"/>
            </w:tcBorders>
            <w:shd w:val="clear" w:color="auto" w:fill="FFFFFF" w:themeFill="background1"/>
            <w:vAlign w:val="center"/>
          </w:tcPr>
          <w:p w14:paraId="2DA4E0C8" w14:textId="215F1835" w:rsidR="001B7EF7" w:rsidRPr="003114FE" w:rsidRDefault="001B7EF7" w:rsidP="001B7EF7">
            <w:pPr>
              <w:rPr>
                <w:rFonts w:cstheme="minorHAnsi"/>
                <w:szCs w:val="22"/>
                <w:lang w:val="es-ES_tradnl"/>
              </w:rPr>
            </w:pPr>
          </w:p>
        </w:tc>
      </w:tr>
    </w:tbl>
    <w:p w14:paraId="01DEF005" w14:textId="77777777" w:rsidR="003B2207" w:rsidRPr="003114FE" w:rsidRDefault="003B2207" w:rsidP="003B2207">
      <w:pPr>
        <w:rPr>
          <w:rFonts w:cstheme="minorHAnsi"/>
        </w:rPr>
      </w:pPr>
    </w:p>
    <w:p w14:paraId="2D2460A2" w14:textId="77777777" w:rsidR="001A24A1" w:rsidRDefault="001A24A1" w:rsidP="006605DC">
      <w:pPr>
        <w:spacing w:after="160" w:line="259" w:lineRule="auto"/>
        <w:jc w:val="left"/>
        <w:rPr>
          <w:rFonts w:cstheme="minorHAnsi"/>
          <w:b/>
          <w:szCs w:val="22"/>
        </w:rPr>
      </w:pPr>
    </w:p>
    <w:tbl>
      <w:tblPr>
        <w:tblStyle w:val="Tablaconcuadrcula"/>
        <w:tblW w:w="0" w:type="auto"/>
        <w:tblLook w:val="04A0" w:firstRow="1" w:lastRow="0" w:firstColumn="1" w:lastColumn="0" w:noHBand="0" w:noVBand="1"/>
      </w:tblPr>
      <w:tblGrid>
        <w:gridCol w:w="10070"/>
      </w:tblGrid>
      <w:tr w:rsidR="00D274F9" w:rsidRPr="00E10E7D" w14:paraId="6709C0A1" w14:textId="77777777" w:rsidTr="001A24A1">
        <w:tc>
          <w:tcPr>
            <w:tcW w:w="10070" w:type="dxa"/>
            <w:shd w:val="clear" w:color="auto" w:fill="92D050"/>
          </w:tcPr>
          <w:p w14:paraId="670C89A7" w14:textId="6E4FE7D9" w:rsidR="001A24A1" w:rsidRPr="00E10E7D" w:rsidRDefault="001A24A1" w:rsidP="006605DC">
            <w:pPr>
              <w:spacing w:after="160" w:line="259" w:lineRule="auto"/>
              <w:jc w:val="left"/>
              <w:rPr>
                <w:rFonts w:cstheme="minorHAnsi"/>
                <w:b/>
                <w:sz w:val="20"/>
                <w:szCs w:val="20"/>
              </w:rPr>
            </w:pPr>
            <w:r w:rsidRPr="00E10E7D">
              <w:rPr>
                <w:rFonts w:cstheme="minorHAnsi"/>
                <w:b/>
                <w:sz w:val="20"/>
                <w:szCs w:val="20"/>
              </w:rPr>
              <w:t>V. ASPECTOS FORMALES A CONSIDERAR EN LA CONSTRUCCIÓN DEL PLAN DE GESTIÓN DE LA CONVIVENCIA ESCOLA</w:t>
            </w:r>
            <w:r w:rsidR="00D274F9" w:rsidRPr="00E10E7D">
              <w:rPr>
                <w:rFonts w:cstheme="minorHAnsi"/>
                <w:b/>
                <w:sz w:val="20"/>
                <w:szCs w:val="20"/>
              </w:rPr>
              <w:t>R</w:t>
            </w:r>
          </w:p>
        </w:tc>
      </w:tr>
    </w:tbl>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5812"/>
        <w:gridCol w:w="573"/>
        <w:gridCol w:w="567"/>
        <w:gridCol w:w="2404"/>
      </w:tblGrid>
      <w:tr w:rsidR="00D274F9" w:rsidRPr="00D274F9" w14:paraId="433ECD69" w14:textId="77777777" w:rsidTr="00D274F9">
        <w:trPr>
          <w:trHeight w:val="320"/>
          <w:tblHeader/>
        </w:trPr>
        <w:tc>
          <w:tcPr>
            <w:tcW w:w="704" w:type="dxa"/>
            <w:shd w:val="clear" w:color="auto" w:fill="FFFFFF" w:themeFill="background1"/>
            <w:vAlign w:val="center"/>
          </w:tcPr>
          <w:p w14:paraId="480B6BA4" w14:textId="77777777" w:rsidR="001A24A1" w:rsidRPr="00D274F9" w:rsidRDefault="001A24A1" w:rsidP="00390F07">
            <w:pPr>
              <w:ind w:left="360"/>
              <w:rPr>
                <w:rFonts w:cstheme="minorHAnsi"/>
                <w:b/>
                <w:bCs/>
                <w:sz w:val="20"/>
                <w:szCs w:val="20"/>
                <w:lang w:val="es-ES_tradnl"/>
              </w:rPr>
            </w:pPr>
            <w:bookmarkStart w:id="6" w:name="_Hlk58928615"/>
          </w:p>
        </w:tc>
        <w:tc>
          <w:tcPr>
            <w:tcW w:w="5812" w:type="dxa"/>
            <w:shd w:val="clear" w:color="auto" w:fill="FFFFFF" w:themeFill="background1"/>
            <w:vAlign w:val="center"/>
          </w:tcPr>
          <w:p w14:paraId="792D59C0" w14:textId="5D784FC0" w:rsidR="001A24A1" w:rsidRPr="00D274F9" w:rsidRDefault="001A24A1" w:rsidP="00390F07">
            <w:pPr>
              <w:jc w:val="left"/>
              <w:rPr>
                <w:rFonts w:cstheme="minorHAnsi"/>
                <w:b/>
                <w:bCs/>
                <w:sz w:val="20"/>
                <w:szCs w:val="20"/>
                <w:lang w:val="es-ES_tradnl"/>
              </w:rPr>
            </w:pPr>
            <w:r w:rsidRPr="00D274F9">
              <w:rPr>
                <w:rFonts w:cstheme="minorHAnsi"/>
                <w:b/>
                <w:bCs/>
                <w:sz w:val="20"/>
                <w:szCs w:val="20"/>
                <w:lang w:val="es-ES_tradnl"/>
              </w:rPr>
              <w:t xml:space="preserve">Aspectos formales </w:t>
            </w:r>
          </w:p>
        </w:tc>
        <w:tc>
          <w:tcPr>
            <w:tcW w:w="573" w:type="dxa"/>
            <w:shd w:val="clear" w:color="auto" w:fill="FFFFFF" w:themeFill="background1"/>
            <w:vAlign w:val="center"/>
            <w:hideMark/>
          </w:tcPr>
          <w:p w14:paraId="5BD91F86" w14:textId="77777777" w:rsidR="001A24A1" w:rsidRPr="00D274F9" w:rsidRDefault="001A24A1" w:rsidP="00390F07">
            <w:pPr>
              <w:rPr>
                <w:rFonts w:cstheme="minorHAnsi"/>
                <w:b/>
                <w:bCs/>
                <w:sz w:val="20"/>
                <w:szCs w:val="20"/>
                <w:lang w:val="es-ES_tradnl"/>
              </w:rPr>
            </w:pPr>
            <w:r w:rsidRPr="00D274F9">
              <w:rPr>
                <w:rFonts w:cstheme="minorHAnsi"/>
                <w:b/>
                <w:bCs/>
                <w:sz w:val="20"/>
                <w:szCs w:val="20"/>
                <w:lang w:val="es-ES_tradnl"/>
              </w:rPr>
              <w:t>SI</w:t>
            </w:r>
          </w:p>
        </w:tc>
        <w:tc>
          <w:tcPr>
            <w:tcW w:w="567" w:type="dxa"/>
            <w:shd w:val="clear" w:color="auto" w:fill="FFFFFF" w:themeFill="background1"/>
            <w:vAlign w:val="center"/>
            <w:hideMark/>
          </w:tcPr>
          <w:p w14:paraId="339B2C6D" w14:textId="77777777" w:rsidR="001A24A1" w:rsidRPr="00D274F9" w:rsidRDefault="001A24A1" w:rsidP="00390F07">
            <w:pPr>
              <w:rPr>
                <w:rFonts w:cstheme="minorHAnsi"/>
                <w:b/>
                <w:bCs/>
                <w:sz w:val="20"/>
                <w:szCs w:val="20"/>
                <w:lang w:val="es-ES_tradnl"/>
              </w:rPr>
            </w:pPr>
            <w:r w:rsidRPr="00D274F9">
              <w:rPr>
                <w:rFonts w:cstheme="minorHAnsi"/>
                <w:b/>
                <w:bCs/>
                <w:sz w:val="20"/>
                <w:szCs w:val="20"/>
                <w:lang w:val="es-ES_tradnl"/>
              </w:rPr>
              <w:t>NO</w:t>
            </w:r>
          </w:p>
        </w:tc>
        <w:tc>
          <w:tcPr>
            <w:tcW w:w="2404" w:type="dxa"/>
            <w:shd w:val="clear" w:color="auto" w:fill="FFFFFF" w:themeFill="background1"/>
            <w:vAlign w:val="center"/>
            <w:hideMark/>
          </w:tcPr>
          <w:p w14:paraId="630415C8" w14:textId="77777777" w:rsidR="001A24A1" w:rsidRPr="00D274F9" w:rsidRDefault="001A24A1" w:rsidP="00E10E7D">
            <w:pPr>
              <w:jc w:val="center"/>
              <w:rPr>
                <w:rFonts w:cstheme="minorHAnsi"/>
                <w:b/>
                <w:bCs/>
                <w:sz w:val="20"/>
                <w:szCs w:val="20"/>
                <w:lang w:val="es-ES_tradnl"/>
              </w:rPr>
            </w:pPr>
            <w:r w:rsidRPr="00D274F9">
              <w:rPr>
                <w:rFonts w:cstheme="minorHAnsi"/>
                <w:b/>
                <w:bCs/>
                <w:sz w:val="20"/>
                <w:szCs w:val="20"/>
                <w:lang w:val="es-ES_tradnl"/>
              </w:rPr>
              <w:t>Observaciones</w:t>
            </w:r>
          </w:p>
          <w:p w14:paraId="2EC47EBC" w14:textId="77777777" w:rsidR="001A24A1" w:rsidRPr="00D274F9" w:rsidRDefault="001A24A1" w:rsidP="00390F07">
            <w:pPr>
              <w:rPr>
                <w:rFonts w:cstheme="minorHAnsi"/>
                <w:b/>
                <w:bCs/>
                <w:sz w:val="20"/>
                <w:szCs w:val="20"/>
                <w:lang w:val="es-ES_tradnl"/>
              </w:rPr>
            </w:pPr>
          </w:p>
        </w:tc>
      </w:tr>
      <w:tr w:rsidR="00D274F9" w:rsidRPr="00D274F9" w14:paraId="61612A4A" w14:textId="77777777" w:rsidTr="00D274F9">
        <w:trPr>
          <w:trHeight w:val="320"/>
        </w:trPr>
        <w:tc>
          <w:tcPr>
            <w:tcW w:w="704" w:type="dxa"/>
            <w:shd w:val="clear" w:color="auto" w:fill="auto"/>
            <w:vAlign w:val="center"/>
          </w:tcPr>
          <w:p w14:paraId="5B5B0A30" w14:textId="4CF0157D" w:rsidR="001A24A1" w:rsidRPr="00D274F9" w:rsidRDefault="00734AD7" w:rsidP="00390F07">
            <w:pPr>
              <w:jc w:val="center"/>
              <w:rPr>
                <w:rFonts w:cstheme="minorHAnsi"/>
                <w:szCs w:val="22"/>
                <w:lang w:val="es-ES_tradnl"/>
              </w:rPr>
            </w:pPr>
            <w:r w:rsidRPr="00D274F9">
              <w:rPr>
                <w:rFonts w:cstheme="minorHAnsi"/>
                <w:szCs w:val="22"/>
                <w:lang w:val="es-ES_tradnl"/>
              </w:rPr>
              <w:t>1</w:t>
            </w:r>
          </w:p>
        </w:tc>
        <w:tc>
          <w:tcPr>
            <w:tcW w:w="5812" w:type="dxa"/>
            <w:shd w:val="clear" w:color="auto" w:fill="auto"/>
            <w:vAlign w:val="center"/>
          </w:tcPr>
          <w:p w14:paraId="4EA2B37F" w14:textId="08F3FF45" w:rsidR="001A24A1" w:rsidRPr="00D274F9" w:rsidRDefault="002D445C" w:rsidP="00390F07">
            <w:pPr>
              <w:jc w:val="left"/>
              <w:rPr>
                <w:rFonts w:cstheme="minorHAnsi"/>
                <w:szCs w:val="22"/>
                <w:lang w:val="es-ES_tradnl"/>
              </w:rPr>
            </w:pPr>
            <w:r w:rsidRPr="00D274F9">
              <w:t>El PGCE es abordado como un proceso reflexivo y sostenido en el tiempo</w:t>
            </w:r>
            <w:r w:rsidR="00A64014" w:rsidRPr="00D274F9">
              <w:t>,</w:t>
            </w:r>
            <w:r w:rsidRPr="00D274F9">
              <w:t xml:space="preserve"> evaluado </w:t>
            </w:r>
            <w:r w:rsidR="00A64014" w:rsidRPr="00D274F9">
              <w:t xml:space="preserve">y aprobado </w:t>
            </w:r>
            <w:r w:rsidRPr="00D274F9">
              <w:t>anualmente por el Consejo Escolar</w:t>
            </w:r>
          </w:p>
        </w:tc>
        <w:tc>
          <w:tcPr>
            <w:tcW w:w="573" w:type="dxa"/>
            <w:shd w:val="clear" w:color="auto" w:fill="auto"/>
            <w:vAlign w:val="center"/>
          </w:tcPr>
          <w:p w14:paraId="52CCE3BB" w14:textId="77777777" w:rsidR="001A24A1" w:rsidRPr="00D274F9" w:rsidRDefault="001A24A1" w:rsidP="00390F07">
            <w:pPr>
              <w:rPr>
                <w:rFonts w:cstheme="minorHAnsi"/>
                <w:szCs w:val="22"/>
                <w:lang w:val="es-ES_tradnl"/>
              </w:rPr>
            </w:pPr>
          </w:p>
        </w:tc>
        <w:tc>
          <w:tcPr>
            <w:tcW w:w="567" w:type="dxa"/>
            <w:shd w:val="clear" w:color="auto" w:fill="auto"/>
            <w:vAlign w:val="center"/>
          </w:tcPr>
          <w:p w14:paraId="1949598C" w14:textId="77777777" w:rsidR="001A24A1" w:rsidRPr="00D274F9" w:rsidRDefault="001A24A1" w:rsidP="00390F07">
            <w:pPr>
              <w:rPr>
                <w:rFonts w:cstheme="minorHAnsi"/>
                <w:szCs w:val="22"/>
                <w:lang w:val="es-ES_tradnl"/>
              </w:rPr>
            </w:pPr>
          </w:p>
        </w:tc>
        <w:tc>
          <w:tcPr>
            <w:tcW w:w="2404" w:type="dxa"/>
            <w:shd w:val="clear" w:color="auto" w:fill="auto"/>
            <w:vAlign w:val="center"/>
          </w:tcPr>
          <w:p w14:paraId="2DFD16D1" w14:textId="77777777" w:rsidR="001A24A1" w:rsidRPr="00D274F9" w:rsidRDefault="001A24A1" w:rsidP="00390F07">
            <w:pPr>
              <w:rPr>
                <w:rFonts w:cstheme="minorHAnsi"/>
                <w:szCs w:val="22"/>
                <w:lang w:val="es-ES_tradnl"/>
              </w:rPr>
            </w:pPr>
          </w:p>
        </w:tc>
      </w:tr>
      <w:tr w:rsidR="00D274F9" w:rsidRPr="00D274F9" w14:paraId="60A49D77" w14:textId="77777777" w:rsidTr="00D274F9">
        <w:trPr>
          <w:trHeight w:val="320"/>
        </w:trPr>
        <w:tc>
          <w:tcPr>
            <w:tcW w:w="704" w:type="dxa"/>
            <w:shd w:val="clear" w:color="auto" w:fill="auto"/>
            <w:vAlign w:val="center"/>
          </w:tcPr>
          <w:p w14:paraId="67A034F8" w14:textId="317535CD" w:rsidR="001A24A1" w:rsidRPr="00D274F9" w:rsidRDefault="00734AD7" w:rsidP="00390F07">
            <w:pPr>
              <w:jc w:val="center"/>
              <w:rPr>
                <w:rFonts w:cstheme="minorHAnsi"/>
                <w:szCs w:val="22"/>
                <w:lang w:val="es-ES_tradnl"/>
              </w:rPr>
            </w:pPr>
            <w:r w:rsidRPr="00D274F9">
              <w:rPr>
                <w:rFonts w:cstheme="minorHAnsi"/>
                <w:szCs w:val="22"/>
                <w:lang w:val="es-ES_tradnl"/>
              </w:rPr>
              <w:t>2</w:t>
            </w:r>
          </w:p>
        </w:tc>
        <w:tc>
          <w:tcPr>
            <w:tcW w:w="5812" w:type="dxa"/>
            <w:shd w:val="clear" w:color="auto" w:fill="auto"/>
            <w:vAlign w:val="center"/>
          </w:tcPr>
          <w:p w14:paraId="081CF101" w14:textId="14A32B99" w:rsidR="001A24A1" w:rsidRPr="00D274F9" w:rsidRDefault="001A24A1" w:rsidP="00390F07">
            <w:pPr>
              <w:jc w:val="left"/>
              <w:rPr>
                <w:rFonts w:cstheme="minorHAnsi"/>
                <w:szCs w:val="22"/>
                <w:lang w:val="es-ES_tradnl"/>
              </w:rPr>
            </w:pPr>
            <w:r w:rsidRPr="00D274F9">
              <w:rPr>
                <w:rFonts w:cstheme="minorHAnsi"/>
                <w:szCs w:val="22"/>
                <w:lang w:val="es-ES_tradnl"/>
              </w:rPr>
              <w:t>El PGCE describe cómo participa el Consejo Escolar en su elaboración.</w:t>
            </w:r>
          </w:p>
        </w:tc>
        <w:tc>
          <w:tcPr>
            <w:tcW w:w="573" w:type="dxa"/>
            <w:shd w:val="clear" w:color="auto" w:fill="auto"/>
            <w:vAlign w:val="center"/>
          </w:tcPr>
          <w:p w14:paraId="59565DD9" w14:textId="77777777" w:rsidR="001A24A1" w:rsidRPr="00D274F9" w:rsidRDefault="001A24A1" w:rsidP="00390F07">
            <w:pPr>
              <w:rPr>
                <w:rFonts w:cstheme="minorHAnsi"/>
                <w:szCs w:val="22"/>
                <w:lang w:val="es-ES_tradnl"/>
              </w:rPr>
            </w:pPr>
          </w:p>
        </w:tc>
        <w:tc>
          <w:tcPr>
            <w:tcW w:w="567" w:type="dxa"/>
            <w:shd w:val="clear" w:color="auto" w:fill="auto"/>
            <w:vAlign w:val="center"/>
          </w:tcPr>
          <w:p w14:paraId="615B274B" w14:textId="77777777" w:rsidR="001A24A1" w:rsidRPr="00D274F9" w:rsidRDefault="001A24A1" w:rsidP="00390F07">
            <w:pPr>
              <w:rPr>
                <w:rFonts w:cstheme="minorHAnsi"/>
                <w:szCs w:val="22"/>
                <w:lang w:val="es-ES_tradnl"/>
              </w:rPr>
            </w:pPr>
          </w:p>
        </w:tc>
        <w:tc>
          <w:tcPr>
            <w:tcW w:w="2404" w:type="dxa"/>
            <w:shd w:val="clear" w:color="auto" w:fill="auto"/>
            <w:vAlign w:val="center"/>
          </w:tcPr>
          <w:p w14:paraId="00FF63CF" w14:textId="77777777" w:rsidR="001A24A1" w:rsidRPr="00D274F9" w:rsidRDefault="001A24A1" w:rsidP="00390F07">
            <w:pPr>
              <w:rPr>
                <w:rFonts w:cstheme="minorHAnsi"/>
                <w:szCs w:val="22"/>
                <w:lang w:val="es-ES_tradnl"/>
              </w:rPr>
            </w:pPr>
          </w:p>
        </w:tc>
      </w:tr>
      <w:tr w:rsidR="00D274F9" w:rsidRPr="00D274F9" w14:paraId="4B02A443" w14:textId="77777777" w:rsidTr="00D274F9">
        <w:trPr>
          <w:trHeight w:val="320"/>
        </w:trPr>
        <w:tc>
          <w:tcPr>
            <w:tcW w:w="704" w:type="dxa"/>
            <w:shd w:val="clear" w:color="auto" w:fill="auto"/>
            <w:vAlign w:val="center"/>
          </w:tcPr>
          <w:p w14:paraId="19441722" w14:textId="789DC7B2" w:rsidR="002D445C" w:rsidRPr="00D274F9" w:rsidRDefault="00734AD7" w:rsidP="00390F07">
            <w:pPr>
              <w:jc w:val="center"/>
              <w:rPr>
                <w:rFonts w:cstheme="minorHAnsi"/>
                <w:szCs w:val="22"/>
                <w:lang w:val="es-ES_tradnl"/>
              </w:rPr>
            </w:pPr>
            <w:r w:rsidRPr="00D274F9">
              <w:rPr>
                <w:rFonts w:cstheme="minorHAnsi"/>
                <w:szCs w:val="22"/>
                <w:lang w:val="es-ES_tradnl"/>
              </w:rPr>
              <w:t>3</w:t>
            </w:r>
          </w:p>
        </w:tc>
        <w:tc>
          <w:tcPr>
            <w:tcW w:w="5812" w:type="dxa"/>
            <w:shd w:val="clear" w:color="auto" w:fill="auto"/>
            <w:vAlign w:val="center"/>
          </w:tcPr>
          <w:p w14:paraId="64383CDB" w14:textId="64E03A37" w:rsidR="002D445C" w:rsidRPr="00D274F9" w:rsidRDefault="002D445C" w:rsidP="00390F07">
            <w:pPr>
              <w:jc w:val="left"/>
              <w:rPr>
                <w:rFonts w:cstheme="minorHAnsi"/>
                <w:szCs w:val="22"/>
                <w:lang w:val="es-ES_tradnl"/>
              </w:rPr>
            </w:pPr>
            <w:r w:rsidRPr="00D274F9">
              <w:rPr>
                <w:rFonts w:cstheme="minorHAnsi"/>
                <w:szCs w:val="22"/>
                <w:lang w:val="es-ES_tradnl"/>
              </w:rPr>
              <w:t>El PGCE es socializado y validado al inicio de cada año escolar</w:t>
            </w:r>
          </w:p>
        </w:tc>
        <w:tc>
          <w:tcPr>
            <w:tcW w:w="573" w:type="dxa"/>
            <w:shd w:val="clear" w:color="auto" w:fill="auto"/>
            <w:vAlign w:val="center"/>
          </w:tcPr>
          <w:p w14:paraId="5C837EAA" w14:textId="77777777" w:rsidR="002D445C" w:rsidRPr="00D274F9" w:rsidRDefault="002D445C" w:rsidP="00390F07">
            <w:pPr>
              <w:rPr>
                <w:rFonts w:cstheme="minorHAnsi"/>
                <w:szCs w:val="22"/>
                <w:lang w:val="es-ES_tradnl"/>
              </w:rPr>
            </w:pPr>
          </w:p>
        </w:tc>
        <w:tc>
          <w:tcPr>
            <w:tcW w:w="567" w:type="dxa"/>
            <w:shd w:val="clear" w:color="auto" w:fill="auto"/>
            <w:vAlign w:val="center"/>
          </w:tcPr>
          <w:p w14:paraId="3B9F292F" w14:textId="77777777" w:rsidR="002D445C" w:rsidRPr="00D274F9" w:rsidRDefault="002D445C" w:rsidP="00390F07">
            <w:pPr>
              <w:rPr>
                <w:rFonts w:cstheme="minorHAnsi"/>
                <w:szCs w:val="22"/>
                <w:lang w:val="es-ES_tradnl"/>
              </w:rPr>
            </w:pPr>
          </w:p>
        </w:tc>
        <w:tc>
          <w:tcPr>
            <w:tcW w:w="2404" w:type="dxa"/>
            <w:shd w:val="clear" w:color="auto" w:fill="auto"/>
            <w:vAlign w:val="center"/>
          </w:tcPr>
          <w:p w14:paraId="63FBB95A" w14:textId="77777777" w:rsidR="002D445C" w:rsidRPr="00D274F9" w:rsidRDefault="002D445C" w:rsidP="00390F07">
            <w:pPr>
              <w:rPr>
                <w:rFonts w:cstheme="minorHAnsi"/>
                <w:szCs w:val="22"/>
                <w:lang w:val="es-ES_tradnl"/>
              </w:rPr>
            </w:pPr>
          </w:p>
        </w:tc>
      </w:tr>
      <w:tr w:rsidR="00D274F9" w:rsidRPr="00D274F9" w14:paraId="2CF41211" w14:textId="77777777" w:rsidTr="00D274F9">
        <w:trPr>
          <w:trHeight w:val="320"/>
        </w:trPr>
        <w:tc>
          <w:tcPr>
            <w:tcW w:w="704" w:type="dxa"/>
            <w:shd w:val="clear" w:color="auto" w:fill="auto"/>
            <w:vAlign w:val="center"/>
          </w:tcPr>
          <w:p w14:paraId="2639D0F3" w14:textId="5802E9C7" w:rsidR="00BF42D7" w:rsidRPr="00D274F9" w:rsidRDefault="00734AD7" w:rsidP="00BF42D7">
            <w:pPr>
              <w:jc w:val="center"/>
              <w:rPr>
                <w:rFonts w:cstheme="minorHAnsi"/>
                <w:szCs w:val="22"/>
                <w:lang w:val="es-ES_tradnl"/>
              </w:rPr>
            </w:pPr>
            <w:r w:rsidRPr="00D274F9">
              <w:rPr>
                <w:rFonts w:cstheme="minorHAnsi"/>
                <w:szCs w:val="22"/>
                <w:lang w:val="es-ES_tradnl"/>
              </w:rPr>
              <w:t>4</w:t>
            </w:r>
          </w:p>
        </w:tc>
        <w:tc>
          <w:tcPr>
            <w:tcW w:w="5812" w:type="dxa"/>
            <w:shd w:val="clear" w:color="auto" w:fill="auto"/>
            <w:vAlign w:val="center"/>
          </w:tcPr>
          <w:p w14:paraId="1311BCBE" w14:textId="4DBC5405" w:rsidR="00BF42D7" w:rsidRPr="00D274F9" w:rsidRDefault="00BF42D7" w:rsidP="00BF42D7">
            <w:pPr>
              <w:jc w:val="left"/>
              <w:rPr>
                <w:szCs w:val="22"/>
                <w:lang w:val="es-ES_tradnl"/>
              </w:rPr>
            </w:pPr>
            <w:r w:rsidRPr="00D274F9">
              <w:rPr>
                <w:szCs w:val="22"/>
                <w:lang w:val="es-ES_tradnl"/>
              </w:rPr>
              <w:t>El PGCE está actualizado y en un lugar disponible en el establecimiento, para efectos de supervisión.</w:t>
            </w:r>
          </w:p>
        </w:tc>
        <w:tc>
          <w:tcPr>
            <w:tcW w:w="573" w:type="dxa"/>
            <w:shd w:val="clear" w:color="auto" w:fill="auto"/>
            <w:vAlign w:val="center"/>
          </w:tcPr>
          <w:p w14:paraId="2A827CEC" w14:textId="77777777" w:rsidR="00BF42D7" w:rsidRPr="00D274F9" w:rsidRDefault="00BF42D7" w:rsidP="00BF42D7">
            <w:pPr>
              <w:rPr>
                <w:rFonts w:cstheme="minorHAnsi"/>
                <w:szCs w:val="22"/>
                <w:lang w:val="es-ES_tradnl"/>
              </w:rPr>
            </w:pPr>
          </w:p>
        </w:tc>
        <w:tc>
          <w:tcPr>
            <w:tcW w:w="567" w:type="dxa"/>
            <w:shd w:val="clear" w:color="auto" w:fill="auto"/>
            <w:vAlign w:val="center"/>
          </w:tcPr>
          <w:p w14:paraId="6AFF308A" w14:textId="77777777" w:rsidR="00BF42D7" w:rsidRPr="00D274F9" w:rsidRDefault="00BF42D7" w:rsidP="00BF42D7">
            <w:pPr>
              <w:rPr>
                <w:rFonts w:cstheme="minorHAnsi"/>
                <w:szCs w:val="22"/>
                <w:lang w:val="es-ES_tradnl"/>
              </w:rPr>
            </w:pPr>
          </w:p>
        </w:tc>
        <w:tc>
          <w:tcPr>
            <w:tcW w:w="2404" w:type="dxa"/>
            <w:shd w:val="clear" w:color="auto" w:fill="auto"/>
            <w:vAlign w:val="center"/>
          </w:tcPr>
          <w:p w14:paraId="5AF610EC" w14:textId="77777777" w:rsidR="00BF42D7" w:rsidRPr="00D274F9" w:rsidRDefault="00BF42D7" w:rsidP="00BF42D7">
            <w:pPr>
              <w:rPr>
                <w:rFonts w:cstheme="minorHAnsi"/>
                <w:szCs w:val="22"/>
                <w:lang w:val="es-ES_tradnl"/>
              </w:rPr>
            </w:pPr>
          </w:p>
        </w:tc>
      </w:tr>
      <w:tr w:rsidR="00D274F9" w:rsidRPr="00D274F9" w14:paraId="2071B970" w14:textId="77777777" w:rsidTr="00D274F9">
        <w:trPr>
          <w:trHeight w:val="320"/>
        </w:trPr>
        <w:tc>
          <w:tcPr>
            <w:tcW w:w="704" w:type="dxa"/>
            <w:shd w:val="clear" w:color="auto" w:fill="auto"/>
            <w:vAlign w:val="center"/>
          </w:tcPr>
          <w:p w14:paraId="013EEE6D" w14:textId="02CF69B6" w:rsidR="00BF42D7" w:rsidRPr="00D274F9" w:rsidRDefault="00734AD7" w:rsidP="00BF42D7">
            <w:pPr>
              <w:jc w:val="center"/>
              <w:rPr>
                <w:rFonts w:cstheme="minorHAnsi"/>
                <w:szCs w:val="22"/>
                <w:lang w:val="es-ES_tradnl"/>
              </w:rPr>
            </w:pPr>
            <w:r w:rsidRPr="00D274F9">
              <w:rPr>
                <w:rFonts w:cstheme="minorHAnsi"/>
                <w:szCs w:val="22"/>
                <w:lang w:val="es-ES_tradnl"/>
              </w:rPr>
              <w:t>5</w:t>
            </w:r>
          </w:p>
        </w:tc>
        <w:tc>
          <w:tcPr>
            <w:tcW w:w="5812" w:type="dxa"/>
            <w:shd w:val="clear" w:color="auto" w:fill="auto"/>
            <w:vAlign w:val="center"/>
          </w:tcPr>
          <w:p w14:paraId="664D6B5E" w14:textId="59E5AFB6" w:rsidR="00BF42D7" w:rsidRPr="00D274F9" w:rsidRDefault="00BF42D7" w:rsidP="00BF42D7">
            <w:pPr>
              <w:jc w:val="left"/>
              <w:rPr>
                <w:szCs w:val="22"/>
                <w:lang w:val="es-ES_tradnl"/>
              </w:rPr>
            </w:pPr>
            <w:r w:rsidRPr="00D274F9">
              <w:rPr>
                <w:szCs w:val="22"/>
                <w:lang w:val="es-ES_tradnl"/>
              </w:rPr>
              <w:t>El PGCE tiene una redacción, ortografía y lectura comprensible</w:t>
            </w:r>
          </w:p>
        </w:tc>
        <w:tc>
          <w:tcPr>
            <w:tcW w:w="573" w:type="dxa"/>
            <w:shd w:val="clear" w:color="auto" w:fill="auto"/>
            <w:vAlign w:val="center"/>
          </w:tcPr>
          <w:p w14:paraId="431CCF97" w14:textId="77777777" w:rsidR="00BF42D7" w:rsidRPr="00D274F9" w:rsidRDefault="00BF42D7" w:rsidP="00BF42D7">
            <w:pPr>
              <w:rPr>
                <w:rFonts w:cstheme="minorHAnsi"/>
                <w:szCs w:val="22"/>
                <w:lang w:val="es-ES_tradnl"/>
              </w:rPr>
            </w:pPr>
          </w:p>
        </w:tc>
        <w:tc>
          <w:tcPr>
            <w:tcW w:w="567" w:type="dxa"/>
            <w:shd w:val="clear" w:color="auto" w:fill="auto"/>
            <w:vAlign w:val="center"/>
          </w:tcPr>
          <w:p w14:paraId="43549C03" w14:textId="77777777" w:rsidR="00BF42D7" w:rsidRPr="00D274F9" w:rsidRDefault="00BF42D7" w:rsidP="00BF42D7">
            <w:pPr>
              <w:rPr>
                <w:rFonts w:cstheme="minorHAnsi"/>
                <w:szCs w:val="22"/>
                <w:lang w:val="es-ES_tradnl"/>
              </w:rPr>
            </w:pPr>
          </w:p>
        </w:tc>
        <w:tc>
          <w:tcPr>
            <w:tcW w:w="2404" w:type="dxa"/>
            <w:shd w:val="clear" w:color="auto" w:fill="auto"/>
            <w:vAlign w:val="center"/>
          </w:tcPr>
          <w:p w14:paraId="1FF1F5DC" w14:textId="77777777" w:rsidR="00BF42D7" w:rsidRPr="00D274F9" w:rsidRDefault="00BF42D7" w:rsidP="00BF42D7">
            <w:pPr>
              <w:rPr>
                <w:rFonts w:cstheme="minorHAnsi"/>
                <w:szCs w:val="22"/>
                <w:lang w:val="es-ES_tradnl"/>
              </w:rPr>
            </w:pPr>
          </w:p>
        </w:tc>
      </w:tr>
      <w:tr w:rsidR="00D274F9" w:rsidRPr="00D274F9" w14:paraId="2672B54D" w14:textId="77777777" w:rsidTr="00D274F9">
        <w:trPr>
          <w:trHeight w:val="320"/>
        </w:trPr>
        <w:tc>
          <w:tcPr>
            <w:tcW w:w="704" w:type="dxa"/>
            <w:shd w:val="clear" w:color="auto" w:fill="auto"/>
            <w:vAlign w:val="center"/>
          </w:tcPr>
          <w:p w14:paraId="34185915" w14:textId="6A172C9A" w:rsidR="00BF42D7" w:rsidRPr="00D274F9" w:rsidRDefault="00734AD7" w:rsidP="00BF42D7">
            <w:pPr>
              <w:jc w:val="center"/>
              <w:rPr>
                <w:rFonts w:cstheme="minorHAnsi"/>
                <w:szCs w:val="22"/>
                <w:lang w:val="es-ES_tradnl"/>
              </w:rPr>
            </w:pPr>
            <w:r w:rsidRPr="00D274F9">
              <w:rPr>
                <w:rFonts w:cstheme="minorHAnsi"/>
                <w:szCs w:val="22"/>
                <w:lang w:val="es-ES_tradnl"/>
              </w:rPr>
              <w:t>6</w:t>
            </w:r>
          </w:p>
        </w:tc>
        <w:tc>
          <w:tcPr>
            <w:tcW w:w="5812" w:type="dxa"/>
            <w:shd w:val="clear" w:color="auto" w:fill="auto"/>
            <w:vAlign w:val="center"/>
          </w:tcPr>
          <w:p w14:paraId="251E5465" w14:textId="5B92CB88" w:rsidR="00BF42D7" w:rsidRPr="00D274F9" w:rsidRDefault="00BF42D7" w:rsidP="00BF42D7">
            <w:pPr>
              <w:jc w:val="left"/>
              <w:rPr>
                <w:szCs w:val="22"/>
                <w:lang w:val="es-ES_tradnl"/>
              </w:rPr>
            </w:pPr>
            <w:r w:rsidRPr="00D274F9">
              <w:t>El PGCE incluye una tabla de contenido o índice en su presentación</w:t>
            </w:r>
          </w:p>
        </w:tc>
        <w:tc>
          <w:tcPr>
            <w:tcW w:w="573" w:type="dxa"/>
            <w:shd w:val="clear" w:color="auto" w:fill="auto"/>
            <w:vAlign w:val="center"/>
          </w:tcPr>
          <w:p w14:paraId="17987166" w14:textId="77777777" w:rsidR="00BF42D7" w:rsidRPr="00D274F9" w:rsidRDefault="00BF42D7" w:rsidP="00BF42D7">
            <w:pPr>
              <w:rPr>
                <w:rFonts w:cstheme="minorHAnsi"/>
                <w:szCs w:val="22"/>
                <w:lang w:val="es-ES_tradnl"/>
              </w:rPr>
            </w:pPr>
          </w:p>
        </w:tc>
        <w:tc>
          <w:tcPr>
            <w:tcW w:w="567" w:type="dxa"/>
            <w:shd w:val="clear" w:color="auto" w:fill="auto"/>
            <w:vAlign w:val="center"/>
          </w:tcPr>
          <w:p w14:paraId="4E430D34" w14:textId="77777777" w:rsidR="00BF42D7" w:rsidRPr="00D274F9" w:rsidRDefault="00BF42D7" w:rsidP="00BF42D7">
            <w:pPr>
              <w:rPr>
                <w:rFonts w:cstheme="minorHAnsi"/>
                <w:szCs w:val="22"/>
                <w:lang w:val="es-ES_tradnl"/>
              </w:rPr>
            </w:pPr>
          </w:p>
        </w:tc>
        <w:tc>
          <w:tcPr>
            <w:tcW w:w="2404" w:type="dxa"/>
            <w:shd w:val="clear" w:color="auto" w:fill="auto"/>
            <w:vAlign w:val="center"/>
          </w:tcPr>
          <w:p w14:paraId="7D5E51BD" w14:textId="77777777" w:rsidR="00BF42D7" w:rsidRPr="00D274F9" w:rsidRDefault="00BF42D7" w:rsidP="00BF42D7">
            <w:pPr>
              <w:rPr>
                <w:rFonts w:cstheme="minorHAnsi"/>
                <w:szCs w:val="22"/>
                <w:lang w:val="es-ES_tradnl"/>
              </w:rPr>
            </w:pPr>
          </w:p>
        </w:tc>
      </w:tr>
    </w:tbl>
    <w:p w14:paraId="30EAEFFE" w14:textId="77777777" w:rsidR="009F40BD" w:rsidRPr="00D274F9" w:rsidRDefault="009F40BD" w:rsidP="006605DC">
      <w:pPr>
        <w:spacing w:after="160" w:line="259" w:lineRule="auto"/>
        <w:jc w:val="left"/>
        <w:rPr>
          <w:rFonts w:cstheme="minorHAnsi"/>
          <w:b/>
          <w:szCs w:val="22"/>
        </w:rPr>
      </w:pPr>
    </w:p>
    <w:p w14:paraId="371254C3" w14:textId="77777777" w:rsidR="009F40BD" w:rsidRDefault="009F40BD" w:rsidP="006605DC">
      <w:pPr>
        <w:spacing w:after="160" w:line="259" w:lineRule="auto"/>
        <w:jc w:val="left"/>
        <w:rPr>
          <w:rFonts w:cstheme="minorHAnsi"/>
          <w:b/>
          <w:szCs w:val="22"/>
        </w:rPr>
      </w:pPr>
    </w:p>
    <w:p w14:paraId="255BD2BC" w14:textId="77777777" w:rsidR="009F40BD" w:rsidRDefault="009F40BD" w:rsidP="006605DC">
      <w:pPr>
        <w:spacing w:after="160" w:line="259" w:lineRule="auto"/>
        <w:jc w:val="left"/>
        <w:rPr>
          <w:rFonts w:cstheme="minorHAnsi"/>
          <w:b/>
          <w:szCs w:val="22"/>
        </w:rPr>
      </w:pPr>
    </w:p>
    <w:bookmarkEnd w:id="6"/>
    <w:p w14:paraId="5B7831F9" w14:textId="77777777" w:rsidR="009F40BD" w:rsidRDefault="009F40BD" w:rsidP="006605DC">
      <w:pPr>
        <w:spacing w:after="160" w:line="259" w:lineRule="auto"/>
        <w:jc w:val="left"/>
        <w:rPr>
          <w:rFonts w:cstheme="minorHAnsi"/>
          <w:b/>
          <w:szCs w:val="22"/>
        </w:rPr>
      </w:pPr>
    </w:p>
    <w:tbl>
      <w:tblPr>
        <w:tblStyle w:val="Tablaconcuadrcula"/>
        <w:tblW w:w="0" w:type="auto"/>
        <w:tblLook w:val="04A0" w:firstRow="1" w:lastRow="0" w:firstColumn="1" w:lastColumn="0" w:noHBand="0" w:noVBand="1"/>
      </w:tblPr>
      <w:tblGrid>
        <w:gridCol w:w="10070"/>
      </w:tblGrid>
      <w:tr w:rsidR="00E10E7D" w:rsidRPr="00E10E7D" w14:paraId="2E812C52" w14:textId="77777777" w:rsidTr="0040456A">
        <w:tc>
          <w:tcPr>
            <w:tcW w:w="10070" w:type="dxa"/>
            <w:shd w:val="clear" w:color="auto" w:fill="92D050"/>
          </w:tcPr>
          <w:p w14:paraId="0209013D" w14:textId="52E3DC09" w:rsidR="0040456A" w:rsidRPr="00E10E7D" w:rsidRDefault="0040456A" w:rsidP="006605DC">
            <w:pPr>
              <w:spacing w:after="160" w:line="259" w:lineRule="auto"/>
              <w:jc w:val="left"/>
              <w:rPr>
                <w:rFonts w:cstheme="minorHAnsi"/>
                <w:b/>
                <w:sz w:val="20"/>
                <w:szCs w:val="20"/>
              </w:rPr>
            </w:pPr>
            <w:r w:rsidRPr="00E10E7D">
              <w:rPr>
                <w:rFonts w:cstheme="minorHAnsi"/>
                <w:b/>
                <w:sz w:val="20"/>
                <w:szCs w:val="20"/>
              </w:rPr>
              <w:lastRenderedPageBreak/>
              <w:t>VI. FASES DE CONSTRUCCIÓN DEL PLAN DE GESTIÓN DE LA CONVIVENCIA ESCOLAR</w:t>
            </w:r>
            <w:r w:rsidR="00630590" w:rsidRPr="00E10E7D">
              <w:rPr>
                <w:rFonts w:cstheme="minorHAnsi"/>
                <w:b/>
                <w:sz w:val="20"/>
                <w:szCs w:val="20"/>
              </w:rPr>
              <w:t xml:space="preserve"> Y SUGERENCIA DE CREACIÓN DE MATRICES. </w:t>
            </w:r>
          </w:p>
        </w:tc>
      </w:tr>
    </w:tbl>
    <w:tbl>
      <w:tblPr>
        <w:tblW w:w="100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5812"/>
        <w:gridCol w:w="573"/>
        <w:gridCol w:w="567"/>
        <w:gridCol w:w="2404"/>
      </w:tblGrid>
      <w:tr w:rsidR="0040456A" w:rsidRPr="00E10E7D" w14:paraId="0CEFDBB9" w14:textId="77777777" w:rsidTr="001C73A4">
        <w:trPr>
          <w:trHeight w:val="320"/>
          <w:tblHeader/>
        </w:trPr>
        <w:tc>
          <w:tcPr>
            <w:tcW w:w="644" w:type="dxa"/>
            <w:shd w:val="clear" w:color="auto" w:fill="FFFFFF" w:themeFill="background1"/>
            <w:vAlign w:val="center"/>
          </w:tcPr>
          <w:p w14:paraId="1FDCDB07" w14:textId="77777777" w:rsidR="0040456A" w:rsidRPr="00E10E7D" w:rsidRDefault="0040456A" w:rsidP="0040456A">
            <w:pPr>
              <w:ind w:left="360"/>
              <w:rPr>
                <w:rFonts w:cstheme="minorHAnsi"/>
                <w:b/>
                <w:bCs/>
                <w:color w:val="002060"/>
                <w:sz w:val="20"/>
                <w:szCs w:val="20"/>
                <w:lang w:val="es-ES_tradnl"/>
              </w:rPr>
            </w:pPr>
          </w:p>
        </w:tc>
        <w:tc>
          <w:tcPr>
            <w:tcW w:w="5812" w:type="dxa"/>
            <w:shd w:val="clear" w:color="auto" w:fill="auto"/>
          </w:tcPr>
          <w:p w14:paraId="76CB70A9" w14:textId="150757EB" w:rsidR="0040456A" w:rsidRPr="00E10E7D" w:rsidRDefault="00FC2568" w:rsidP="0040456A">
            <w:pPr>
              <w:jc w:val="left"/>
              <w:rPr>
                <w:rFonts w:cstheme="minorHAnsi"/>
                <w:b/>
                <w:bCs/>
                <w:sz w:val="20"/>
                <w:szCs w:val="20"/>
                <w:lang w:val="es-ES_tradnl"/>
              </w:rPr>
            </w:pPr>
            <w:r w:rsidRPr="00E10E7D">
              <w:rPr>
                <w:rFonts w:cstheme="minorHAnsi"/>
                <w:b/>
                <w:bCs/>
                <w:sz w:val="20"/>
                <w:szCs w:val="20"/>
                <w:lang w:val="es-ES_tradnl"/>
              </w:rPr>
              <w:t>F</w:t>
            </w:r>
            <w:r w:rsidR="001C73A4" w:rsidRPr="00E10E7D">
              <w:rPr>
                <w:rFonts w:cstheme="minorHAnsi"/>
                <w:b/>
                <w:bCs/>
                <w:sz w:val="20"/>
                <w:szCs w:val="20"/>
                <w:lang w:val="es-ES_tradnl"/>
              </w:rPr>
              <w:t>ases de construcción</w:t>
            </w:r>
          </w:p>
        </w:tc>
        <w:tc>
          <w:tcPr>
            <w:tcW w:w="573" w:type="dxa"/>
            <w:shd w:val="clear" w:color="auto" w:fill="FFFFFF" w:themeFill="background1"/>
            <w:vAlign w:val="center"/>
            <w:hideMark/>
          </w:tcPr>
          <w:p w14:paraId="75ADEA6B" w14:textId="77777777" w:rsidR="0040456A" w:rsidRPr="00E10E7D" w:rsidRDefault="0040456A" w:rsidP="00E10E7D">
            <w:pPr>
              <w:jc w:val="center"/>
              <w:rPr>
                <w:rFonts w:cstheme="minorHAnsi"/>
                <w:b/>
                <w:bCs/>
                <w:sz w:val="20"/>
                <w:szCs w:val="20"/>
                <w:lang w:val="es-ES_tradnl"/>
              </w:rPr>
            </w:pPr>
            <w:r w:rsidRPr="00E10E7D">
              <w:rPr>
                <w:rFonts w:cstheme="minorHAnsi"/>
                <w:b/>
                <w:bCs/>
                <w:sz w:val="20"/>
                <w:szCs w:val="20"/>
                <w:lang w:val="es-ES_tradnl"/>
              </w:rPr>
              <w:t>SI</w:t>
            </w:r>
          </w:p>
        </w:tc>
        <w:tc>
          <w:tcPr>
            <w:tcW w:w="567" w:type="dxa"/>
            <w:shd w:val="clear" w:color="auto" w:fill="FFFFFF" w:themeFill="background1"/>
            <w:vAlign w:val="center"/>
            <w:hideMark/>
          </w:tcPr>
          <w:p w14:paraId="2C0701C9" w14:textId="77777777" w:rsidR="0040456A" w:rsidRPr="00E10E7D" w:rsidRDefault="0040456A" w:rsidP="00E10E7D">
            <w:pPr>
              <w:jc w:val="center"/>
              <w:rPr>
                <w:rFonts w:cstheme="minorHAnsi"/>
                <w:b/>
                <w:bCs/>
                <w:sz w:val="20"/>
                <w:szCs w:val="20"/>
                <w:lang w:val="es-ES_tradnl"/>
              </w:rPr>
            </w:pPr>
            <w:r w:rsidRPr="00E10E7D">
              <w:rPr>
                <w:rFonts w:cstheme="minorHAnsi"/>
                <w:b/>
                <w:bCs/>
                <w:sz w:val="20"/>
                <w:szCs w:val="20"/>
                <w:lang w:val="es-ES_tradnl"/>
              </w:rPr>
              <w:t>NO</w:t>
            </w:r>
          </w:p>
        </w:tc>
        <w:tc>
          <w:tcPr>
            <w:tcW w:w="2404" w:type="dxa"/>
            <w:shd w:val="clear" w:color="auto" w:fill="FFFFFF" w:themeFill="background1"/>
            <w:vAlign w:val="center"/>
            <w:hideMark/>
          </w:tcPr>
          <w:p w14:paraId="23DC39B0" w14:textId="77777777" w:rsidR="0040456A" w:rsidRPr="00E10E7D" w:rsidRDefault="0040456A" w:rsidP="00E10E7D">
            <w:pPr>
              <w:jc w:val="center"/>
              <w:rPr>
                <w:rFonts w:cstheme="minorHAnsi"/>
                <w:b/>
                <w:bCs/>
                <w:sz w:val="20"/>
                <w:szCs w:val="20"/>
                <w:lang w:val="es-ES_tradnl"/>
              </w:rPr>
            </w:pPr>
            <w:r w:rsidRPr="00E10E7D">
              <w:rPr>
                <w:rFonts w:cstheme="minorHAnsi"/>
                <w:b/>
                <w:bCs/>
                <w:sz w:val="20"/>
                <w:szCs w:val="20"/>
                <w:lang w:val="es-ES_tradnl"/>
              </w:rPr>
              <w:t>Observaciones</w:t>
            </w:r>
          </w:p>
          <w:p w14:paraId="529DDB38" w14:textId="77777777" w:rsidR="0040456A" w:rsidRPr="00E10E7D" w:rsidRDefault="0040456A" w:rsidP="00E10E7D">
            <w:pPr>
              <w:jc w:val="center"/>
              <w:rPr>
                <w:rFonts w:cstheme="minorHAnsi"/>
                <w:b/>
                <w:bCs/>
                <w:sz w:val="20"/>
                <w:szCs w:val="20"/>
                <w:lang w:val="es-ES_tradnl"/>
              </w:rPr>
            </w:pPr>
          </w:p>
        </w:tc>
      </w:tr>
      <w:tr w:rsidR="00847517" w:rsidRPr="003114FE" w14:paraId="1918DFCE" w14:textId="77777777" w:rsidTr="001C73A4">
        <w:trPr>
          <w:trHeight w:val="320"/>
        </w:trPr>
        <w:tc>
          <w:tcPr>
            <w:tcW w:w="644" w:type="dxa"/>
            <w:shd w:val="clear" w:color="auto" w:fill="auto"/>
            <w:vAlign w:val="center"/>
          </w:tcPr>
          <w:p w14:paraId="5658B35A" w14:textId="77777777" w:rsidR="00847517" w:rsidRDefault="007A5A4C" w:rsidP="00847517">
            <w:pPr>
              <w:jc w:val="center"/>
              <w:rPr>
                <w:rFonts w:cstheme="minorHAnsi"/>
                <w:szCs w:val="22"/>
                <w:lang w:val="es-ES_tradnl"/>
              </w:rPr>
            </w:pPr>
            <w:r>
              <w:rPr>
                <w:rFonts w:cstheme="minorHAnsi"/>
                <w:szCs w:val="22"/>
                <w:lang w:val="es-ES_tradnl"/>
              </w:rPr>
              <w:t>1</w:t>
            </w:r>
          </w:p>
          <w:p w14:paraId="320E3943" w14:textId="77777777" w:rsidR="00E10E7D" w:rsidRDefault="00E10E7D" w:rsidP="00847517">
            <w:pPr>
              <w:jc w:val="center"/>
              <w:rPr>
                <w:rFonts w:cstheme="minorHAnsi"/>
                <w:szCs w:val="22"/>
                <w:lang w:val="es-ES_tradnl"/>
              </w:rPr>
            </w:pPr>
          </w:p>
          <w:p w14:paraId="28D055AD" w14:textId="77777777" w:rsidR="00E10E7D" w:rsidRDefault="00E10E7D" w:rsidP="00847517">
            <w:pPr>
              <w:jc w:val="center"/>
              <w:rPr>
                <w:rFonts w:cstheme="minorHAnsi"/>
                <w:szCs w:val="22"/>
                <w:lang w:val="es-ES_tradnl"/>
              </w:rPr>
            </w:pPr>
          </w:p>
          <w:p w14:paraId="68CCFCA8" w14:textId="66B780AD" w:rsidR="00E10E7D" w:rsidRPr="003114FE" w:rsidRDefault="00E10E7D" w:rsidP="00847517">
            <w:pPr>
              <w:jc w:val="center"/>
              <w:rPr>
                <w:rFonts w:cstheme="minorHAnsi"/>
                <w:szCs w:val="22"/>
                <w:lang w:val="es-ES_tradnl"/>
              </w:rPr>
            </w:pPr>
          </w:p>
        </w:tc>
        <w:tc>
          <w:tcPr>
            <w:tcW w:w="5812" w:type="dxa"/>
            <w:shd w:val="clear" w:color="auto" w:fill="auto"/>
          </w:tcPr>
          <w:p w14:paraId="1B059891" w14:textId="19D9DB0C" w:rsidR="00847517" w:rsidRPr="00E10E7D" w:rsidRDefault="00847517" w:rsidP="00847517">
            <w:pPr>
              <w:jc w:val="left"/>
              <w:rPr>
                <w:rFonts w:cstheme="minorHAnsi"/>
                <w:szCs w:val="22"/>
                <w:lang w:val="es-ES_tradnl"/>
              </w:rPr>
            </w:pPr>
            <w:r w:rsidRPr="00E10E7D">
              <w:rPr>
                <w:rFonts w:cstheme="minorHAnsi"/>
                <w:szCs w:val="22"/>
                <w:lang w:val="es-ES_tradnl"/>
              </w:rPr>
              <w:t xml:space="preserve">El PGCE contiene fases de construcción que se inician con el </w:t>
            </w:r>
            <w:r w:rsidR="002D445C" w:rsidRPr="00E10E7D">
              <w:rPr>
                <w:rFonts w:cstheme="minorHAnsi"/>
                <w:szCs w:val="22"/>
                <w:lang w:val="es-ES_tradnl"/>
              </w:rPr>
              <w:t>d</w:t>
            </w:r>
            <w:r w:rsidRPr="00E10E7D">
              <w:rPr>
                <w:rFonts w:cstheme="minorHAnsi"/>
                <w:szCs w:val="22"/>
                <w:lang w:val="es-ES_tradnl"/>
              </w:rPr>
              <w:t>iagnóstico, incluyen priorización de acciones, matriz estratégica, socialización, monitoreo y evaluación.</w:t>
            </w:r>
          </w:p>
        </w:tc>
        <w:tc>
          <w:tcPr>
            <w:tcW w:w="573" w:type="dxa"/>
            <w:shd w:val="clear" w:color="auto" w:fill="auto"/>
            <w:vAlign w:val="center"/>
          </w:tcPr>
          <w:p w14:paraId="40BABCDB" w14:textId="77777777" w:rsidR="00847517" w:rsidRPr="00E10E7D" w:rsidRDefault="00847517" w:rsidP="00847517">
            <w:pPr>
              <w:rPr>
                <w:rFonts w:cstheme="minorHAnsi"/>
                <w:szCs w:val="22"/>
                <w:lang w:val="es-ES_tradnl"/>
              </w:rPr>
            </w:pPr>
          </w:p>
        </w:tc>
        <w:tc>
          <w:tcPr>
            <w:tcW w:w="567" w:type="dxa"/>
            <w:shd w:val="clear" w:color="auto" w:fill="auto"/>
            <w:vAlign w:val="center"/>
          </w:tcPr>
          <w:p w14:paraId="56EBF0A7" w14:textId="77777777" w:rsidR="00847517" w:rsidRPr="00E10E7D" w:rsidRDefault="00847517" w:rsidP="00847517">
            <w:pPr>
              <w:rPr>
                <w:rFonts w:cstheme="minorHAnsi"/>
                <w:szCs w:val="22"/>
                <w:lang w:val="es-ES_tradnl"/>
              </w:rPr>
            </w:pPr>
          </w:p>
        </w:tc>
        <w:tc>
          <w:tcPr>
            <w:tcW w:w="2404" w:type="dxa"/>
            <w:shd w:val="clear" w:color="auto" w:fill="auto"/>
            <w:vAlign w:val="center"/>
          </w:tcPr>
          <w:p w14:paraId="347C215E" w14:textId="77777777" w:rsidR="00847517" w:rsidRPr="00E10E7D" w:rsidRDefault="00847517" w:rsidP="00847517">
            <w:pPr>
              <w:rPr>
                <w:rFonts w:cstheme="minorHAnsi"/>
                <w:szCs w:val="22"/>
                <w:lang w:val="es-ES_tradnl"/>
              </w:rPr>
            </w:pPr>
          </w:p>
        </w:tc>
      </w:tr>
      <w:tr w:rsidR="002D445C" w:rsidRPr="003114FE" w14:paraId="003FAD48" w14:textId="77777777" w:rsidTr="001C73A4">
        <w:trPr>
          <w:trHeight w:val="320"/>
        </w:trPr>
        <w:tc>
          <w:tcPr>
            <w:tcW w:w="644" w:type="dxa"/>
            <w:shd w:val="clear" w:color="auto" w:fill="auto"/>
            <w:vAlign w:val="center"/>
          </w:tcPr>
          <w:p w14:paraId="58358A0B" w14:textId="77777777" w:rsidR="002D445C" w:rsidRDefault="007A5A4C" w:rsidP="00847517">
            <w:pPr>
              <w:jc w:val="center"/>
              <w:rPr>
                <w:rFonts w:cstheme="minorHAnsi"/>
                <w:szCs w:val="22"/>
                <w:lang w:val="es-ES_tradnl"/>
              </w:rPr>
            </w:pPr>
            <w:r>
              <w:rPr>
                <w:rFonts w:cstheme="minorHAnsi"/>
                <w:szCs w:val="22"/>
                <w:lang w:val="es-ES_tradnl"/>
              </w:rPr>
              <w:t>2</w:t>
            </w:r>
          </w:p>
          <w:p w14:paraId="7F28610D" w14:textId="3A2929CE" w:rsidR="00E10E7D" w:rsidRPr="003114FE" w:rsidRDefault="00E10E7D" w:rsidP="00847517">
            <w:pPr>
              <w:jc w:val="center"/>
              <w:rPr>
                <w:rFonts w:cstheme="minorHAnsi"/>
                <w:szCs w:val="22"/>
                <w:lang w:val="es-ES_tradnl"/>
              </w:rPr>
            </w:pPr>
          </w:p>
        </w:tc>
        <w:tc>
          <w:tcPr>
            <w:tcW w:w="5812" w:type="dxa"/>
            <w:shd w:val="clear" w:color="auto" w:fill="auto"/>
          </w:tcPr>
          <w:p w14:paraId="4B202702" w14:textId="5879A142" w:rsidR="002D445C" w:rsidRPr="00E10E7D" w:rsidRDefault="002D445C" w:rsidP="00847517">
            <w:pPr>
              <w:jc w:val="left"/>
              <w:rPr>
                <w:rFonts w:cstheme="minorHAnsi"/>
                <w:szCs w:val="22"/>
                <w:lang w:val="es-ES_tradnl"/>
              </w:rPr>
            </w:pPr>
            <w:r w:rsidRPr="00E10E7D">
              <w:rPr>
                <w:rFonts w:cstheme="minorHAnsi"/>
                <w:szCs w:val="22"/>
                <w:lang w:val="es-ES_tradnl"/>
              </w:rPr>
              <w:t>El PGCE presenta una fase estratégica a 4 años y una bajada en un cronograma anual</w:t>
            </w:r>
          </w:p>
        </w:tc>
        <w:tc>
          <w:tcPr>
            <w:tcW w:w="573" w:type="dxa"/>
            <w:shd w:val="clear" w:color="auto" w:fill="auto"/>
            <w:vAlign w:val="center"/>
          </w:tcPr>
          <w:p w14:paraId="2B855829" w14:textId="77777777" w:rsidR="002D445C" w:rsidRPr="00E10E7D" w:rsidRDefault="002D445C" w:rsidP="00847517">
            <w:pPr>
              <w:rPr>
                <w:rFonts w:cstheme="minorHAnsi"/>
                <w:szCs w:val="22"/>
                <w:lang w:val="es-ES_tradnl"/>
              </w:rPr>
            </w:pPr>
          </w:p>
        </w:tc>
        <w:tc>
          <w:tcPr>
            <w:tcW w:w="567" w:type="dxa"/>
            <w:shd w:val="clear" w:color="auto" w:fill="auto"/>
            <w:vAlign w:val="center"/>
          </w:tcPr>
          <w:p w14:paraId="3593EDF8" w14:textId="77777777" w:rsidR="002D445C" w:rsidRPr="00E10E7D" w:rsidRDefault="002D445C" w:rsidP="00847517">
            <w:pPr>
              <w:rPr>
                <w:rFonts w:cstheme="minorHAnsi"/>
                <w:szCs w:val="22"/>
                <w:lang w:val="es-ES_tradnl"/>
              </w:rPr>
            </w:pPr>
          </w:p>
        </w:tc>
        <w:tc>
          <w:tcPr>
            <w:tcW w:w="2404" w:type="dxa"/>
            <w:shd w:val="clear" w:color="auto" w:fill="auto"/>
            <w:vAlign w:val="center"/>
          </w:tcPr>
          <w:p w14:paraId="071D0B1B" w14:textId="77777777" w:rsidR="002D445C" w:rsidRPr="00E10E7D" w:rsidRDefault="002D445C" w:rsidP="00847517">
            <w:pPr>
              <w:rPr>
                <w:rFonts w:cstheme="minorHAnsi"/>
                <w:szCs w:val="22"/>
                <w:lang w:val="es-ES_tradnl"/>
              </w:rPr>
            </w:pPr>
          </w:p>
        </w:tc>
      </w:tr>
      <w:tr w:rsidR="00350E01" w:rsidRPr="003114FE" w14:paraId="6525A962" w14:textId="77777777" w:rsidTr="001C73A4">
        <w:trPr>
          <w:trHeight w:val="320"/>
        </w:trPr>
        <w:tc>
          <w:tcPr>
            <w:tcW w:w="644" w:type="dxa"/>
            <w:shd w:val="clear" w:color="auto" w:fill="auto"/>
            <w:vAlign w:val="center"/>
          </w:tcPr>
          <w:p w14:paraId="22157D5B" w14:textId="7E4B7BC2" w:rsidR="00350E01" w:rsidRPr="003114FE" w:rsidRDefault="007A5A4C" w:rsidP="00847517">
            <w:pPr>
              <w:jc w:val="center"/>
              <w:rPr>
                <w:rFonts w:cstheme="minorHAnsi"/>
                <w:szCs w:val="22"/>
                <w:lang w:val="es-ES_tradnl"/>
              </w:rPr>
            </w:pPr>
            <w:r>
              <w:rPr>
                <w:rFonts w:cstheme="minorHAnsi"/>
                <w:szCs w:val="22"/>
                <w:lang w:val="es-ES_tradnl"/>
              </w:rPr>
              <w:t>3</w:t>
            </w:r>
          </w:p>
        </w:tc>
        <w:tc>
          <w:tcPr>
            <w:tcW w:w="5812" w:type="dxa"/>
            <w:shd w:val="clear" w:color="auto" w:fill="auto"/>
          </w:tcPr>
          <w:p w14:paraId="2D76DA83" w14:textId="65E6D8C9" w:rsidR="00350E01" w:rsidRPr="00E10E7D" w:rsidRDefault="00350E01" w:rsidP="00847517">
            <w:pPr>
              <w:jc w:val="left"/>
              <w:rPr>
                <w:rFonts w:cstheme="minorHAnsi"/>
                <w:szCs w:val="22"/>
                <w:lang w:val="es-ES_tradnl"/>
              </w:rPr>
            </w:pPr>
            <w:r w:rsidRPr="00E10E7D">
              <w:rPr>
                <w:rFonts w:cstheme="minorHAnsi"/>
                <w:szCs w:val="22"/>
                <w:lang w:val="es-ES_tradnl"/>
              </w:rPr>
              <w:t>El PGCE, contiene objetivos generales y específicos</w:t>
            </w:r>
          </w:p>
        </w:tc>
        <w:tc>
          <w:tcPr>
            <w:tcW w:w="573" w:type="dxa"/>
            <w:shd w:val="clear" w:color="auto" w:fill="auto"/>
            <w:vAlign w:val="center"/>
          </w:tcPr>
          <w:p w14:paraId="43A98DE2" w14:textId="77777777" w:rsidR="00350E01" w:rsidRPr="00E10E7D" w:rsidRDefault="00350E01" w:rsidP="00847517">
            <w:pPr>
              <w:rPr>
                <w:rFonts w:cstheme="minorHAnsi"/>
                <w:szCs w:val="22"/>
                <w:lang w:val="es-ES_tradnl"/>
              </w:rPr>
            </w:pPr>
          </w:p>
        </w:tc>
        <w:tc>
          <w:tcPr>
            <w:tcW w:w="567" w:type="dxa"/>
            <w:shd w:val="clear" w:color="auto" w:fill="auto"/>
            <w:vAlign w:val="center"/>
          </w:tcPr>
          <w:p w14:paraId="5AB4FD14" w14:textId="77777777" w:rsidR="00350E01" w:rsidRPr="00E10E7D" w:rsidRDefault="00350E01" w:rsidP="00847517">
            <w:pPr>
              <w:rPr>
                <w:rFonts w:cstheme="minorHAnsi"/>
                <w:szCs w:val="22"/>
                <w:lang w:val="es-ES_tradnl"/>
              </w:rPr>
            </w:pPr>
          </w:p>
        </w:tc>
        <w:tc>
          <w:tcPr>
            <w:tcW w:w="2404" w:type="dxa"/>
            <w:shd w:val="clear" w:color="auto" w:fill="auto"/>
            <w:vAlign w:val="center"/>
          </w:tcPr>
          <w:p w14:paraId="6C5DCA45" w14:textId="77777777" w:rsidR="00350E01" w:rsidRPr="00E10E7D" w:rsidRDefault="00350E01" w:rsidP="00847517">
            <w:pPr>
              <w:rPr>
                <w:rFonts w:cstheme="minorHAnsi"/>
                <w:szCs w:val="22"/>
                <w:lang w:val="es-ES_tradnl"/>
              </w:rPr>
            </w:pPr>
          </w:p>
        </w:tc>
      </w:tr>
      <w:tr w:rsidR="002D445C" w:rsidRPr="003114FE" w14:paraId="2E7FC94E" w14:textId="77777777" w:rsidTr="001C73A4">
        <w:trPr>
          <w:trHeight w:val="320"/>
        </w:trPr>
        <w:tc>
          <w:tcPr>
            <w:tcW w:w="644" w:type="dxa"/>
            <w:shd w:val="clear" w:color="auto" w:fill="auto"/>
            <w:vAlign w:val="center"/>
          </w:tcPr>
          <w:p w14:paraId="756BA6E5" w14:textId="30D7B252" w:rsidR="002D445C" w:rsidRPr="003114FE" w:rsidRDefault="007A5A4C" w:rsidP="00847517">
            <w:pPr>
              <w:jc w:val="center"/>
              <w:rPr>
                <w:rFonts w:cstheme="minorHAnsi"/>
                <w:szCs w:val="22"/>
                <w:lang w:val="es-ES_tradnl"/>
              </w:rPr>
            </w:pPr>
            <w:r>
              <w:rPr>
                <w:rFonts w:cstheme="minorHAnsi"/>
                <w:szCs w:val="22"/>
                <w:lang w:val="es-ES_tradnl"/>
              </w:rPr>
              <w:t>4</w:t>
            </w:r>
          </w:p>
        </w:tc>
        <w:tc>
          <w:tcPr>
            <w:tcW w:w="5812" w:type="dxa"/>
            <w:shd w:val="clear" w:color="auto" w:fill="auto"/>
          </w:tcPr>
          <w:p w14:paraId="3DEEA64A" w14:textId="2A270003" w:rsidR="002D445C" w:rsidRPr="00E10E7D" w:rsidRDefault="002D445C" w:rsidP="00847517">
            <w:pPr>
              <w:jc w:val="left"/>
              <w:rPr>
                <w:rFonts w:cstheme="minorHAnsi"/>
                <w:szCs w:val="22"/>
                <w:lang w:val="es-ES_tradnl"/>
              </w:rPr>
            </w:pPr>
            <w:r w:rsidRPr="00E10E7D">
              <w:rPr>
                <w:rFonts w:cstheme="minorHAnsi"/>
                <w:szCs w:val="22"/>
                <w:lang w:val="es-ES_tradnl"/>
              </w:rPr>
              <w:t>El PGCE prioriza acciones y metas a lograr.</w:t>
            </w:r>
          </w:p>
        </w:tc>
        <w:tc>
          <w:tcPr>
            <w:tcW w:w="573" w:type="dxa"/>
            <w:shd w:val="clear" w:color="auto" w:fill="auto"/>
            <w:vAlign w:val="center"/>
          </w:tcPr>
          <w:p w14:paraId="076E2B8B" w14:textId="77777777" w:rsidR="002D445C" w:rsidRPr="00E10E7D" w:rsidRDefault="002D445C" w:rsidP="00847517">
            <w:pPr>
              <w:rPr>
                <w:rFonts w:cstheme="minorHAnsi"/>
                <w:szCs w:val="22"/>
                <w:lang w:val="es-ES_tradnl"/>
              </w:rPr>
            </w:pPr>
          </w:p>
        </w:tc>
        <w:tc>
          <w:tcPr>
            <w:tcW w:w="567" w:type="dxa"/>
            <w:shd w:val="clear" w:color="auto" w:fill="auto"/>
            <w:vAlign w:val="center"/>
          </w:tcPr>
          <w:p w14:paraId="288931FD" w14:textId="77777777" w:rsidR="002D445C" w:rsidRPr="00E10E7D" w:rsidRDefault="002D445C" w:rsidP="00847517">
            <w:pPr>
              <w:rPr>
                <w:rFonts w:cstheme="minorHAnsi"/>
                <w:szCs w:val="22"/>
                <w:lang w:val="es-ES_tradnl"/>
              </w:rPr>
            </w:pPr>
          </w:p>
        </w:tc>
        <w:tc>
          <w:tcPr>
            <w:tcW w:w="2404" w:type="dxa"/>
            <w:shd w:val="clear" w:color="auto" w:fill="auto"/>
            <w:vAlign w:val="center"/>
          </w:tcPr>
          <w:p w14:paraId="324F7D1E" w14:textId="77777777" w:rsidR="002D445C" w:rsidRPr="00E10E7D" w:rsidRDefault="002D445C" w:rsidP="00847517">
            <w:pPr>
              <w:rPr>
                <w:rFonts w:cstheme="minorHAnsi"/>
                <w:szCs w:val="22"/>
                <w:lang w:val="es-ES_tradnl"/>
              </w:rPr>
            </w:pPr>
          </w:p>
        </w:tc>
      </w:tr>
      <w:tr w:rsidR="00350E01" w:rsidRPr="003114FE" w14:paraId="49B49EEF" w14:textId="77777777" w:rsidTr="001C73A4">
        <w:trPr>
          <w:trHeight w:val="320"/>
        </w:trPr>
        <w:tc>
          <w:tcPr>
            <w:tcW w:w="644" w:type="dxa"/>
            <w:shd w:val="clear" w:color="auto" w:fill="auto"/>
            <w:vAlign w:val="center"/>
          </w:tcPr>
          <w:p w14:paraId="1A771630" w14:textId="77777777" w:rsidR="00350E01" w:rsidRDefault="007A5A4C" w:rsidP="00847517">
            <w:pPr>
              <w:jc w:val="center"/>
              <w:rPr>
                <w:rFonts w:cstheme="minorHAnsi"/>
                <w:szCs w:val="22"/>
                <w:lang w:val="es-ES_tradnl"/>
              </w:rPr>
            </w:pPr>
            <w:r>
              <w:rPr>
                <w:rFonts w:cstheme="minorHAnsi"/>
                <w:szCs w:val="22"/>
                <w:lang w:val="es-ES_tradnl"/>
              </w:rPr>
              <w:t>5</w:t>
            </w:r>
          </w:p>
          <w:p w14:paraId="2B9B2176" w14:textId="7026C597" w:rsidR="00E10E7D" w:rsidRPr="003114FE" w:rsidRDefault="00E10E7D" w:rsidP="00847517">
            <w:pPr>
              <w:jc w:val="center"/>
              <w:rPr>
                <w:rFonts w:cstheme="minorHAnsi"/>
                <w:szCs w:val="22"/>
                <w:lang w:val="es-ES_tradnl"/>
              </w:rPr>
            </w:pPr>
          </w:p>
        </w:tc>
        <w:tc>
          <w:tcPr>
            <w:tcW w:w="5812" w:type="dxa"/>
            <w:shd w:val="clear" w:color="auto" w:fill="auto"/>
          </w:tcPr>
          <w:p w14:paraId="795F7080" w14:textId="49103713" w:rsidR="00350E01" w:rsidRPr="00E10E7D" w:rsidRDefault="00350E01" w:rsidP="00847517">
            <w:pPr>
              <w:jc w:val="left"/>
              <w:rPr>
                <w:rFonts w:cstheme="minorHAnsi"/>
                <w:szCs w:val="22"/>
                <w:lang w:val="es-ES_tradnl"/>
              </w:rPr>
            </w:pPr>
            <w:r w:rsidRPr="00E10E7D">
              <w:rPr>
                <w:rFonts w:cstheme="minorHAnsi"/>
                <w:szCs w:val="22"/>
                <w:lang w:val="es-ES_tradnl"/>
              </w:rPr>
              <w:t>El PGCE establece acciones o actividades para el desarrollo de objetivos</w:t>
            </w:r>
          </w:p>
        </w:tc>
        <w:tc>
          <w:tcPr>
            <w:tcW w:w="573" w:type="dxa"/>
            <w:shd w:val="clear" w:color="auto" w:fill="auto"/>
            <w:vAlign w:val="center"/>
          </w:tcPr>
          <w:p w14:paraId="5D6BC706" w14:textId="77777777" w:rsidR="00350E01" w:rsidRPr="00E10E7D" w:rsidRDefault="00350E01" w:rsidP="00847517">
            <w:pPr>
              <w:rPr>
                <w:rFonts w:cstheme="minorHAnsi"/>
                <w:szCs w:val="22"/>
                <w:lang w:val="es-ES_tradnl"/>
              </w:rPr>
            </w:pPr>
          </w:p>
        </w:tc>
        <w:tc>
          <w:tcPr>
            <w:tcW w:w="567" w:type="dxa"/>
            <w:shd w:val="clear" w:color="auto" w:fill="auto"/>
            <w:vAlign w:val="center"/>
          </w:tcPr>
          <w:p w14:paraId="0ABF1A02" w14:textId="77777777" w:rsidR="00350E01" w:rsidRPr="00E10E7D" w:rsidRDefault="00350E01" w:rsidP="00847517">
            <w:pPr>
              <w:rPr>
                <w:rFonts w:cstheme="minorHAnsi"/>
                <w:szCs w:val="22"/>
                <w:lang w:val="es-ES_tradnl"/>
              </w:rPr>
            </w:pPr>
          </w:p>
        </w:tc>
        <w:tc>
          <w:tcPr>
            <w:tcW w:w="2404" w:type="dxa"/>
            <w:shd w:val="clear" w:color="auto" w:fill="auto"/>
            <w:vAlign w:val="center"/>
          </w:tcPr>
          <w:p w14:paraId="6055769F" w14:textId="77777777" w:rsidR="00350E01" w:rsidRPr="00E10E7D" w:rsidRDefault="00350E01" w:rsidP="00847517">
            <w:pPr>
              <w:rPr>
                <w:rFonts w:cstheme="minorHAnsi"/>
                <w:szCs w:val="22"/>
                <w:lang w:val="es-ES_tradnl"/>
              </w:rPr>
            </w:pPr>
          </w:p>
        </w:tc>
      </w:tr>
      <w:tr w:rsidR="00847517" w:rsidRPr="003114FE" w14:paraId="0A4EA71B" w14:textId="77777777" w:rsidTr="001C73A4">
        <w:trPr>
          <w:trHeight w:val="320"/>
        </w:trPr>
        <w:tc>
          <w:tcPr>
            <w:tcW w:w="644" w:type="dxa"/>
            <w:shd w:val="clear" w:color="auto" w:fill="auto"/>
            <w:vAlign w:val="center"/>
          </w:tcPr>
          <w:p w14:paraId="79DEB731" w14:textId="77777777" w:rsidR="00847517" w:rsidRDefault="007A5A4C" w:rsidP="00847517">
            <w:pPr>
              <w:jc w:val="center"/>
              <w:rPr>
                <w:rFonts w:cstheme="minorHAnsi"/>
                <w:szCs w:val="22"/>
                <w:lang w:val="es-ES_tradnl"/>
              </w:rPr>
            </w:pPr>
            <w:r>
              <w:rPr>
                <w:rFonts w:cstheme="minorHAnsi"/>
                <w:szCs w:val="22"/>
                <w:lang w:val="es-ES_tradnl"/>
              </w:rPr>
              <w:t>6</w:t>
            </w:r>
          </w:p>
          <w:p w14:paraId="1F9F26DA" w14:textId="5B7385BE" w:rsidR="00E10E7D" w:rsidRPr="003114FE" w:rsidRDefault="00E10E7D" w:rsidP="00847517">
            <w:pPr>
              <w:jc w:val="center"/>
              <w:rPr>
                <w:rFonts w:cstheme="minorHAnsi"/>
                <w:szCs w:val="22"/>
                <w:lang w:val="es-ES_tradnl"/>
              </w:rPr>
            </w:pPr>
          </w:p>
        </w:tc>
        <w:tc>
          <w:tcPr>
            <w:tcW w:w="5812" w:type="dxa"/>
            <w:shd w:val="clear" w:color="auto" w:fill="auto"/>
          </w:tcPr>
          <w:p w14:paraId="37A245D9" w14:textId="7FC43B71" w:rsidR="00847517" w:rsidRPr="00E10E7D" w:rsidRDefault="00847517" w:rsidP="00847517">
            <w:pPr>
              <w:jc w:val="left"/>
              <w:rPr>
                <w:szCs w:val="22"/>
              </w:rPr>
            </w:pPr>
            <w:r w:rsidRPr="00E10E7D">
              <w:rPr>
                <w:szCs w:val="22"/>
              </w:rPr>
              <w:t xml:space="preserve">El PGCE </w:t>
            </w:r>
            <w:r w:rsidRPr="00E10E7D">
              <w:rPr>
                <w:szCs w:val="22"/>
                <w:lang w:val="es-ES_tradnl"/>
              </w:rPr>
              <w:t>establece indicadores para evaluar su desarrollo.</w:t>
            </w:r>
          </w:p>
        </w:tc>
        <w:tc>
          <w:tcPr>
            <w:tcW w:w="573" w:type="dxa"/>
            <w:shd w:val="clear" w:color="auto" w:fill="auto"/>
            <w:vAlign w:val="center"/>
          </w:tcPr>
          <w:p w14:paraId="675E68B3" w14:textId="77777777" w:rsidR="00847517" w:rsidRPr="00E10E7D" w:rsidRDefault="00847517" w:rsidP="00847517">
            <w:pPr>
              <w:rPr>
                <w:rFonts w:cstheme="minorHAnsi"/>
                <w:szCs w:val="22"/>
                <w:lang w:val="es-ES_tradnl"/>
              </w:rPr>
            </w:pPr>
          </w:p>
        </w:tc>
        <w:tc>
          <w:tcPr>
            <w:tcW w:w="567" w:type="dxa"/>
            <w:shd w:val="clear" w:color="auto" w:fill="auto"/>
            <w:vAlign w:val="center"/>
          </w:tcPr>
          <w:p w14:paraId="2BE3972F" w14:textId="77777777" w:rsidR="00847517" w:rsidRPr="00E10E7D" w:rsidRDefault="00847517" w:rsidP="00847517">
            <w:pPr>
              <w:rPr>
                <w:rFonts w:cstheme="minorHAnsi"/>
                <w:szCs w:val="22"/>
                <w:lang w:val="es-ES_tradnl"/>
              </w:rPr>
            </w:pPr>
          </w:p>
        </w:tc>
        <w:tc>
          <w:tcPr>
            <w:tcW w:w="2404" w:type="dxa"/>
            <w:shd w:val="clear" w:color="auto" w:fill="auto"/>
            <w:vAlign w:val="center"/>
          </w:tcPr>
          <w:p w14:paraId="552BBF17" w14:textId="77777777" w:rsidR="00847517" w:rsidRPr="00E10E7D" w:rsidRDefault="00847517" w:rsidP="00847517">
            <w:pPr>
              <w:rPr>
                <w:rFonts w:cstheme="minorHAnsi"/>
                <w:szCs w:val="22"/>
                <w:lang w:val="es-ES_tradnl"/>
              </w:rPr>
            </w:pPr>
          </w:p>
        </w:tc>
      </w:tr>
      <w:tr w:rsidR="00847517" w:rsidRPr="003114FE" w14:paraId="34CE2338" w14:textId="77777777" w:rsidTr="001C73A4">
        <w:trPr>
          <w:trHeight w:val="320"/>
        </w:trPr>
        <w:tc>
          <w:tcPr>
            <w:tcW w:w="644" w:type="dxa"/>
            <w:shd w:val="clear" w:color="auto" w:fill="auto"/>
            <w:vAlign w:val="center"/>
          </w:tcPr>
          <w:p w14:paraId="0341EE33" w14:textId="77777777" w:rsidR="00847517" w:rsidRDefault="007A5A4C" w:rsidP="00847517">
            <w:pPr>
              <w:jc w:val="center"/>
              <w:rPr>
                <w:rFonts w:cstheme="minorHAnsi"/>
                <w:szCs w:val="22"/>
                <w:lang w:val="es-ES_tradnl"/>
              </w:rPr>
            </w:pPr>
            <w:r>
              <w:rPr>
                <w:rFonts w:cstheme="minorHAnsi"/>
                <w:szCs w:val="22"/>
                <w:lang w:val="es-ES_tradnl"/>
              </w:rPr>
              <w:t>7</w:t>
            </w:r>
          </w:p>
          <w:p w14:paraId="03A66FB6" w14:textId="659AEB4E" w:rsidR="00E10E7D" w:rsidRPr="003114FE" w:rsidRDefault="00E10E7D" w:rsidP="00847517">
            <w:pPr>
              <w:jc w:val="center"/>
              <w:rPr>
                <w:rFonts w:cstheme="minorHAnsi"/>
                <w:szCs w:val="22"/>
                <w:lang w:val="es-ES_tradnl"/>
              </w:rPr>
            </w:pPr>
          </w:p>
        </w:tc>
        <w:tc>
          <w:tcPr>
            <w:tcW w:w="5812" w:type="dxa"/>
            <w:shd w:val="clear" w:color="auto" w:fill="auto"/>
          </w:tcPr>
          <w:p w14:paraId="2318428E" w14:textId="1CF65D49" w:rsidR="00847517" w:rsidRPr="00E10E7D" w:rsidRDefault="00847517" w:rsidP="00847517">
            <w:pPr>
              <w:jc w:val="left"/>
              <w:rPr>
                <w:szCs w:val="22"/>
              </w:rPr>
            </w:pPr>
            <w:r w:rsidRPr="00E10E7D">
              <w:rPr>
                <w:szCs w:val="22"/>
              </w:rPr>
              <w:t xml:space="preserve">El PGCE </w:t>
            </w:r>
            <w:r w:rsidR="00350E01" w:rsidRPr="00E10E7D">
              <w:rPr>
                <w:szCs w:val="22"/>
                <w:lang w:val="es-ES_tradnl"/>
              </w:rPr>
              <w:t xml:space="preserve">establece </w:t>
            </w:r>
            <w:r w:rsidRPr="00E10E7D">
              <w:rPr>
                <w:szCs w:val="22"/>
                <w:lang w:val="es-ES_tradnl"/>
              </w:rPr>
              <w:t xml:space="preserve">los recursos necesarios para </w:t>
            </w:r>
            <w:r w:rsidR="00350E01" w:rsidRPr="00E10E7D">
              <w:rPr>
                <w:szCs w:val="22"/>
                <w:lang w:val="es-ES_tradnl"/>
              </w:rPr>
              <w:t>la</w:t>
            </w:r>
            <w:r w:rsidRPr="00E10E7D">
              <w:rPr>
                <w:szCs w:val="22"/>
                <w:lang w:val="es-ES_tradnl"/>
              </w:rPr>
              <w:t xml:space="preserve"> </w:t>
            </w:r>
            <w:r w:rsidRPr="00E10E7D">
              <w:rPr>
                <w:rFonts w:cs="Arial"/>
                <w:szCs w:val="22"/>
                <w:shd w:val="clear" w:color="auto" w:fill="FFFFFF"/>
              </w:rPr>
              <w:t>ejecución</w:t>
            </w:r>
            <w:r w:rsidR="00350E01" w:rsidRPr="00E10E7D">
              <w:rPr>
                <w:rFonts w:cs="Arial"/>
                <w:szCs w:val="22"/>
                <w:shd w:val="clear" w:color="auto" w:fill="FFFFFF"/>
              </w:rPr>
              <w:t xml:space="preserve"> de sus acciones o actividades.</w:t>
            </w:r>
          </w:p>
        </w:tc>
        <w:tc>
          <w:tcPr>
            <w:tcW w:w="573" w:type="dxa"/>
            <w:shd w:val="clear" w:color="auto" w:fill="auto"/>
            <w:vAlign w:val="center"/>
          </w:tcPr>
          <w:p w14:paraId="74BE0638" w14:textId="77777777" w:rsidR="00847517" w:rsidRPr="00E10E7D" w:rsidRDefault="00847517" w:rsidP="00847517">
            <w:pPr>
              <w:rPr>
                <w:rFonts w:cstheme="minorHAnsi"/>
                <w:szCs w:val="22"/>
                <w:lang w:val="es-ES_tradnl"/>
              </w:rPr>
            </w:pPr>
          </w:p>
        </w:tc>
        <w:tc>
          <w:tcPr>
            <w:tcW w:w="567" w:type="dxa"/>
            <w:shd w:val="clear" w:color="auto" w:fill="auto"/>
            <w:vAlign w:val="center"/>
          </w:tcPr>
          <w:p w14:paraId="39017ADF" w14:textId="77777777" w:rsidR="00847517" w:rsidRPr="00E10E7D" w:rsidRDefault="00847517" w:rsidP="00847517">
            <w:pPr>
              <w:rPr>
                <w:rFonts w:cstheme="minorHAnsi"/>
                <w:szCs w:val="22"/>
                <w:lang w:val="es-ES_tradnl"/>
              </w:rPr>
            </w:pPr>
          </w:p>
        </w:tc>
        <w:tc>
          <w:tcPr>
            <w:tcW w:w="2404" w:type="dxa"/>
            <w:shd w:val="clear" w:color="auto" w:fill="auto"/>
            <w:vAlign w:val="center"/>
          </w:tcPr>
          <w:p w14:paraId="08D37F7A" w14:textId="77777777" w:rsidR="00847517" w:rsidRPr="00E10E7D" w:rsidRDefault="00847517" w:rsidP="00847517">
            <w:pPr>
              <w:rPr>
                <w:rFonts w:cstheme="minorHAnsi"/>
                <w:szCs w:val="22"/>
                <w:lang w:val="es-ES_tradnl"/>
              </w:rPr>
            </w:pPr>
          </w:p>
        </w:tc>
      </w:tr>
      <w:tr w:rsidR="0040456A" w:rsidRPr="003114FE" w14:paraId="5CBB465B" w14:textId="77777777" w:rsidTr="001C73A4">
        <w:trPr>
          <w:trHeight w:val="320"/>
        </w:trPr>
        <w:tc>
          <w:tcPr>
            <w:tcW w:w="644" w:type="dxa"/>
            <w:shd w:val="clear" w:color="auto" w:fill="auto"/>
            <w:vAlign w:val="center"/>
          </w:tcPr>
          <w:p w14:paraId="43BB90E2" w14:textId="77777777" w:rsidR="0040456A" w:rsidRDefault="007A5A4C" w:rsidP="0040456A">
            <w:pPr>
              <w:jc w:val="center"/>
              <w:rPr>
                <w:rFonts w:cstheme="minorHAnsi"/>
                <w:szCs w:val="22"/>
                <w:lang w:val="es-ES_tradnl"/>
              </w:rPr>
            </w:pPr>
            <w:r>
              <w:rPr>
                <w:rFonts w:cstheme="minorHAnsi"/>
                <w:szCs w:val="22"/>
                <w:lang w:val="es-ES_tradnl"/>
              </w:rPr>
              <w:t>8</w:t>
            </w:r>
          </w:p>
          <w:p w14:paraId="54D5D253" w14:textId="135BCC5C" w:rsidR="00E10E7D" w:rsidRPr="003114FE" w:rsidRDefault="00E10E7D" w:rsidP="0040456A">
            <w:pPr>
              <w:jc w:val="center"/>
              <w:rPr>
                <w:rFonts w:cstheme="minorHAnsi"/>
                <w:szCs w:val="22"/>
                <w:lang w:val="es-ES_tradnl"/>
              </w:rPr>
            </w:pPr>
          </w:p>
        </w:tc>
        <w:tc>
          <w:tcPr>
            <w:tcW w:w="5812" w:type="dxa"/>
            <w:shd w:val="clear" w:color="auto" w:fill="auto"/>
          </w:tcPr>
          <w:p w14:paraId="29F28A1A" w14:textId="1739404F" w:rsidR="0040456A" w:rsidRPr="00E10E7D" w:rsidRDefault="0040456A" w:rsidP="0040456A">
            <w:pPr>
              <w:jc w:val="left"/>
              <w:rPr>
                <w:rFonts w:cstheme="minorHAnsi"/>
                <w:szCs w:val="22"/>
                <w:lang w:val="es-ES_tradnl"/>
              </w:rPr>
            </w:pPr>
            <w:r w:rsidRPr="00E10E7D">
              <w:rPr>
                <w:szCs w:val="22"/>
              </w:rPr>
              <w:t xml:space="preserve">El PGCE </w:t>
            </w:r>
            <w:r w:rsidRPr="00E10E7D">
              <w:rPr>
                <w:szCs w:val="22"/>
                <w:lang w:val="es-ES_tradnl"/>
              </w:rPr>
              <w:t xml:space="preserve"> </w:t>
            </w:r>
            <w:r w:rsidR="002D445C" w:rsidRPr="00E10E7D">
              <w:rPr>
                <w:szCs w:val="22"/>
                <w:lang w:val="es-ES_tradnl"/>
              </w:rPr>
              <w:t xml:space="preserve"> establece </w:t>
            </w:r>
            <w:r w:rsidRPr="00E10E7D">
              <w:rPr>
                <w:szCs w:val="22"/>
                <w:lang w:val="es-ES_tradnl"/>
              </w:rPr>
              <w:t>plazos, determinando fechas de inicio y término</w:t>
            </w:r>
            <w:r w:rsidR="00350E01" w:rsidRPr="00E10E7D">
              <w:rPr>
                <w:szCs w:val="22"/>
                <w:lang w:val="es-ES_tradnl"/>
              </w:rPr>
              <w:t xml:space="preserve"> para sus actividades o acciones</w:t>
            </w:r>
          </w:p>
        </w:tc>
        <w:tc>
          <w:tcPr>
            <w:tcW w:w="573" w:type="dxa"/>
            <w:shd w:val="clear" w:color="auto" w:fill="auto"/>
            <w:vAlign w:val="center"/>
          </w:tcPr>
          <w:p w14:paraId="58A8DA04" w14:textId="77777777" w:rsidR="0040456A" w:rsidRPr="00E10E7D" w:rsidRDefault="0040456A" w:rsidP="0040456A">
            <w:pPr>
              <w:rPr>
                <w:rFonts w:cstheme="minorHAnsi"/>
                <w:szCs w:val="22"/>
                <w:lang w:val="es-ES_tradnl"/>
              </w:rPr>
            </w:pPr>
          </w:p>
        </w:tc>
        <w:tc>
          <w:tcPr>
            <w:tcW w:w="567" w:type="dxa"/>
            <w:shd w:val="clear" w:color="auto" w:fill="auto"/>
            <w:vAlign w:val="center"/>
          </w:tcPr>
          <w:p w14:paraId="60C0ABBC" w14:textId="77777777" w:rsidR="0040456A" w:rsidRPr="00E10E7D" w:rsidRDefault="0040456A" w:rsidP="0040456A">
            <w:pPr>
              <w:rPr>
                <w:rFonts w:cstheme="minorHAnsi"/>
                <w:szCs w:val="22"/>
                <w:lang w:val="es-ES_tradnl"/>
              </w:rPr>
            </w:pPr>
          </w:p>
        </w:tc>
        <w:tc>
          <w:tcPr>
            <w:tcW w:w="2404" w:type="dxa"/>
            <w:shd w:val="clear" w:color="auto" w:fill="auto"/>
            <w:vAlign w:val="center"/>
          </w:tcPr>
          <w:p w14:paraId="5A8934CB" w14:textId="77777777" w:rsidR="0040456A" w:rsidRPr="00E10E7D" w:rsidRDefault="0040456A" w:rsidP="0040456A">
            <w:pPr>
              <w:rPr>
                <w:rFonts w:cstheme="minorHAnsi"/>
                <w:szCs w:val="22"/>
                <w:lang w:val="es-ES_tradnl"/>
              </w:rPr>
            </w:pPr>
          </w:p>
        </w:tc>
      </w:tr>
      <w:tr w:rsidR="0040456A" w:rsidRPr="003114FE" w14:paraId="721A541B" w14:textId="77777777" w:rsidTr="001C73A4">
        <w:trPr>
          <w:trHeight w:val="320"/>
        </w:trPr>
        <w:tc>
          <w:tcPr>
            <w:tcW w:w="644" w:type="dxa"/>
            <w:shd w:val="clear" w:color="auto" w:fill="auto"/>
            <w:vAlign w:val="center"/>
          </w:tcPr>
          <w:p w14:paraId="673DC6D2" w14:textId="6CF82601" w:rsidR="0040456A" w:rsidRPr="003114FE" w:rsidRDefault="007A5A4C" w:rsidP="0040456A">
            <w:pPr>
              <w:jc w:val="center"/>
              <w:rPr>
                <w:rFonts w:cstheme="minorHAnsi"/>
                <w:szCs w:val="22"/>
                <w:lang w:val="es-ES_tradnl"/>
              </w:rPr>
            </w:pPr>
            <w:r>
              <w:rPr>
                <w:rFonts w:cstheme="minorHAnsi"/>
                <w:szCs w:val="22"/>
                <w:lang w:val="es-ES_tradnl"/>
              </w:rPr>
              <w:t>9</w:t>
            </w:r>
          </w:p>
        </w:tc>
        <w:tc>
          <w:tcPr>
            <w:tcW w:w="5812" w:type="dxa"/>
            <w:shd w:val="clear" w:color="auto" w:fill="auto"/>
          </w:tcPr>
          <w:p w14:paraId="48015E19" w14:textId="6B3ADBD7" w:rsidR="0040456A" w:rsidRPr="00E10E7D" w:rsidRDefault="0040456A" w:rsidP="0040456A">
            <w:pPr>
              <w:jc w:val="left"/>
              <w:rPr>
                <w:rFonts w:cstheme="minorHAnsi"/>
                <w:szCs w:val="22"/>
                <w:lang w:val="es-ES_tradnl"/>
              </w:rPr>
            </w:pPr>
            <w:r w:rsidRPr="00E10E7D">
              <w:rPr>
                <w:szCs w:val="22"/>
              </w:rPr>
              <w:t xml:space="preserve">El PGCE </w:t>
            </w:r>
            <w:r w:rsidR="002D445C" w:rsidRPr="00E10E7D">
              <w:rPr>
                <w:szCs w:val="22"/>
                <w:lang w:val="es-ES_tradnl"/>
              </w:rPr>
              <w:t xml:space="preserve">señala quienes son </w:t>
            </w:r>
            <w:r w:rsidRPr="00E10E7D">
              <w:rPr>
                <w:szCs w:val="22"/>
                <w:lang w:val="es-ES_tradnl"/>
              </w:rPr>
              <w:t xml:space="preserve">los encargados o responsables de </w:t>
            </w:r>
            <w:r w:rsidR="00350E01" w:rsidRPr="00E10E7D">
              <w:rPr>
                <w:szCs w:val="22"/>
                <w:lang w:val="es-ES_tradnl"/>
              </w:rPr>
              <w:t>la ejecución de las acciones</w:t>
            </w:r>
            <w:r w:rsidRPr="00E10E7D">
              <w:rPr>
                <w:szCs w:val="22"/>
                <w:lang w:val="es-ES_tradnl"/>
              </w:rPr>
              <w:t xml:space="preserve">. </w:t>
            </w:r>
          </w:p>
        </w:tc>
        <w:tc>
          <w:tcPr>
            <w:tcW w:w="573" w:type="dxa"/>
            <w:shd w:val="clear" w:color="auto" w:fill="auto"/>
            <w:vAlign w:val="center"/>
          </w:tcPr>
          <w:p w14:paraId="7783CFED" w14:textId="77777777" w:rsidR="0040456A" w:rsidRPr="00E10E7D" w:rsidRDefault="0040456A" w:rsidP="0040456A">
            <w:pPr>
              <w:rPr>
                <w:rFonts w:cstheme="minorHAnsi"/>
                <w:szCs w:val="22"/>
                <w:lang w:val="es-ES_tradnl"/>
              </w:rPr>
            </w:pPr>
          </w:p>
        </w:tc>
        <w:tc>
          <w:tcPr>
            <w:tcW w:w="567" w:type="dxa"/>
            <w:shd w:val="clear" w:color="auto" w:fill="auto"/>
            <w:vAlign w:val="center"/>
          </w:tcPr>
          <w:p w14:paraId="16CCB80D" w14:textId="77777777" w:rsidR="0040456A" w:rsidRPr="00E10E7D" w:rsidRDefault="0040456A" w:rsidP="0040456A">
            <w:pPr>
              <w:rPr>
                <w:rFonts w:cstheme="minorHAnsi"/>
                <w:szCs w:val="22"/>
                <w:lang w:val="es-ES_tradnl"/>
              </w:rPr>
            </w:pPr>
          </w:p>
        </w:tc>
        <w:tc>
          <w:tcPr>
            <w:tcW w:w="2404" w:type="dxa"/>
            <w:shd w:val="clear" w:color="auto" w:fill="auto"/>
            <w:vAlign w:val="center"/>
          </w:tcPr>
          <w:p w14:paraId="46BD956D" w14:textId="77777777" w:rsidR="0040456A" w:rsidRPr="00E10E7D" w:rsidRDefault="0040456A" w:rsidP="0040456A">
            <w:pPr>
              <w:rPr>
                <w:rFonts w:cstheme="minorHAnsi"/>
                <w:szCs w:val="22"/>
                <w:lang w:val="es-ES_tradnl"/>
              </w:rPr>
            </w:pPr>
          </w:p>
        </w:tc>
      </w:tr>
      <w:tr w:rsidR="0015740D" w:rsidRPr="003114FE" w14:paraId="7CFCA1EA" w14:textId="77777777" w:rsidTr="001C73A4">
        <w:trPr>
          <w:trHeight w:val="320"/>
        </w:trPr>
        <w:tc>
          <w:tcPr>
            <w:tcW w:w="644" w:type="dxa"/>
            <w:shd w:val="clear" w:color="auto" w:fill="auto"/>
            <w:vAlign w:val="center"/>
          </w:tcPr>
          <w:p w14:paraId="6A4E8E57" w14:textId="0003C9E8" w:rsidR="0015740D" w:rsidRPr="003114FE" w:rsidRDefault="007A5A4C" w:rsidP="0015740D">
            <w:pPr>
              <w:jc w:val="center"/>
              <w:rPr>
                <w:rFonts w:cstheme="minorHAnsi"/>
                <w:szCs w:val="22"/>
                <w:lang w:val="es-ES_tradnl"/>
              </w:rPr>
            </w:pPr>
            <w:r>
              <w:rPr>
                <w:rFonts w:cstheme="minorHAnsi"/>
                <w:szCs w:val="22"/>
                <w:lang w:val="es-ES_tradnl"/>
              </w:rPr>
              <w:t>10</w:t>
            </w:r>
          </w:p>
        </w:tc>
        <w:tc>
          <w:tcPr>
            <w:tcW w:w="5812" w:type="dxa"/>
            <w:shd w:val="clear" w:color="auto" w:fill="auto"/>
          </w:tcPr>
          <w:p w14:paraId="62B79BC3" w14:textId="5FB2D8FA" w:rsidR="0015740D" w:rsidRPr="00E10E7D" w:rsidRDefault="0015740D" w:rsidP="0015740D">
            <w:pPr>
              <w:jc w:val="left"/>
              <w:rPr>
                <w:rFonts w:cstheme="minorHAnsi"/>
                <w:szCs w:val="22"/>
                <w:lang w:val="es-ES_tradnl"/>
              </w:rPr>
            </w:pPr>
            <w:r w:rsidRPr="00E10E7D">
              <w:rPr>
                <w:szCs w:val="22"/>
                <w:lang w:val="es-ES_tradnl"/>
              </w:rPr>
              <w:t>El P</w:t>
            </w:r>
            <w:r w:rsidR="00350E01" w:rsidRPr="00E10E7D">
              <w:rPr>
                <w:szCs w:val="22"/>
                <w:lang w:val="es-ES_tradnl"/>
              </w:rPr>
              <w:t>GC</w:t>
            </w:r>
            <w:r w:rsidRPr="00E10E7D">
              <w:rPr>
                <w:szCs w:val="22"/>
                <w:lang w:val="es-ES_tradnl"/>
              </w:rPr>
              <w:t>E, establece los medios de verificación o evidencias para chequear su implementación.</w:t>
            </w:r>
          </w:p>
        </w:tc>
        <w:tc>
          <w:tcPr>
            <w:tcW w:w="573" w:type="dxa"/>
            <w:shd w:val="clear" w:color="auto" w:fill="auto"/>
            <w:vAlign w:val="center"/>
          </w:tcPr>
          <w:p w14:paraId="38DF60DB" w14:textId="77777777" w:rsidR="0015740D" w:rsidRPr="00E10E7D" w:rsidRDefault="0015740D" w:rsidP="0015740D">
            <w:pPr>
              <w:rPr>
                <w:rFonts w:cstheme="minorHAnsi"/>
                <w:szCs w:val="22"/>
                <w:lang w:val="es-ES_tradnl"/>
              </w:rPr>
            </w:pPr>
          </w:p>
        </w:tc>
        <w:tc>
          <w:tcPr>
            <w:tcW w:w="567" w:type="dxa"/>
            <w:shd w:val="clear" w:color="auto" w:fill="auto"/>
            <w:vAlign w:val="center"/>
          </w:tcPr>
          <w:p w14:paraId="6C93834E" w14:textId="77777777" w:rsidR="0015740D" w:rsidRPr="00E10E7D" w:rsidRDefault="0015740D" w:rsidP="0015740D">
            <w:pPr>
              <w:rPr>
                <w:rFonts w:cstheme="minorHAnsi"/>
                <w:szCs w:val="22"/>
                <w:lang w:val="es-ES_tradnl"/>
              </w:rPr>
            </w:pPr>
          </w:p>
        </w:tc>
        <w:tc>
          <w:tcPr>
            <w:tcW w:w="2404" w:type="dxa"/>
            <w:shd w:val="clear" w:color="auto" w:fill="auto"/>
            <w:vAlign w:val="center"/>
          </w:tcPr>
          <w:p w14:paraId="722127B1" w14:textId="77777777" w:rsidR="0015740D" w:rsidRPr="00E10E7D" w:rsidRDefault="0015740D" w:rsidP="0015740D">
            <w:pPr>
              <w:rPr>
                <w:rFonts w:cstheme="minorHAnsi"/>
                <w:szCs w:val="22"/>
                <w:lang w:val="es-ES_tradnl"/>
              </w:rPr>
            </w:pPr>
          </w:p>
        </w:tc>
      </w:tr>
      <w:tr w:rsidR="0015740D" w:rsidRPr="003114FE" w14:paraId="12AA91DD" w14:textId="77777777" w:rsidTr="001C73A4">
        <w:trPr>
          <w:trHeight w:val="320"/>
        </w:trPr>
        <w:tc>
          <w:tcPr>
            <w:tcW w:w="644" w:type="dxa"/>
            <w:shd w:val="clear" w:color="auto" w:fill="auto"/>
            <w:vAlign w:val="center"/>
          </w:tcPr>
          <w:p w14:paraId="0DF23335" w14:textId="4BB5188E" w:rsidR="0015740D" w:rsidRPr="003114FE" w:rsidRDefault="007A5A4C" w:rsidP="0015740D">
            <w:pPr>
              <w:jc w:val="center"/>
              <w:rPr>
                <w:rFonts w:cstheme="minorHAnsi"/>
                <w:szCs w:val="22"/>
                <w:lang w:val="es-ES_tradnl"/>
              </w:rPr>
            </w:pPr>
            <w:r>
              <w:rPr>
                <w:rFonts w:cstheme="minorHAnsi"/>
                <w:szCs w:val="22"/>
                <w:lang w:val="es-ES_tradnl"/>
              </w:rPr>
              <w:t>11</w:t>
            </w:r>
          </w:p>
        </w:tc>
        <w:tc>
          <w:tcPr>
            <w:tcW w:w="5812" w:type="dxa"/>
            <w:shd w:val="clear" w:color="auto" w:fill="auto"/>
          </w:tcPr>
          <w:p w14:paraId="1FA3432F" w14:textId="018AFF16" w:rsidR="0015740D" w:rsidRPr="00E10E7D" w:rsidRDefault="00350E01" w:rsidP="0015740D">
            <w:pPr>
              <w:jc w:val="left"/>
              <w:rPr>
                <w:rFonts w:cstheme="minorHAnsi"/>
                <w:szCs w:val="22"/>
                <w:lang w:val="es-ES_tradnl"/>
              </w:rPr>
            </w:pPr>
            <w:r w:rsidRPr="00E10E7D">
              <w:rPr>
                <w:rFonts w:cstheme="minorHAnsi"/>
                <w:szCs w:val="22"/>
                <w:lang w:val="es-ES_tradnl"/>
              </w:rPr>
              <w:t>El PGCE establece algún tipo de seguimiento, monitoreo y evaluación de las acciones y actividades desarrolladas.</w:t>
            </w:r>
          </w:p>
        </w:tc>
        <w:tc>
          <w:tcPr>
            <w:tcW w:w="573" w:type="dxa"/>
            <w:shd w:val="clear" w:color="auto" w:fill="auto"/>
            <w:vAlign w:val="center"/>
          </w:tcPr>
          <w:p w14:paraId="55552E20" w14:textId="77777777" w:rsidR="0015740D" w:rsidRPr="00E10E7D" w:rsidRDefault="0015740D" w:rsidP="0015740D">
            <w:pPr>
              <w:rPr>
                <w:rFonts w:cstheme="minorHAnsi"/>
                <w:szCs w:val="22"/>
                <w:lang w:val="es-ES_tradnl"/>
              </w:rPr>
            </w:pPr>
          </w:p>
        </w:tc>
        <w:tc>
          <w:tcPr>
            <w:tcW w:w="567" w:type="dxa"/>
            <w:shd w:val="clear" w:color="auto" w:fill="auto"/>
            <w:vAlign w:val="center"/>
          </w:tcPr>
          <w:p w14:paraId="3FD7697A" w14:textId="77777777" w:rsidR="0015740D" w:rsidRPr="00E10E7D" w:rsidRDefault="0015740D" w:rsidP="0015740D">
            <w:pPr>
              <w:rPr>
                <w:rFonts w:cstheme="minorHAnsi"/>
                <w:szCs w:val="22"/>
                <w:lang w:val="es-ES_tradnl"/>
              </w:rPr>
            </w:pPr>
          </w:p>
        </w:tc>
        <w:tc>
          <w:tcPr>
            <w:tcW w:w="2404" w:type="dxa"/>
            <w:shd w:val="clear" w:color="auto" w:fill="auto"/>
            <w:vAlign w:val="center"/>
          </w:tcPr>
          <w:p w14:paraId="45F63DB8" w14:textId="77777777" w:rsidR="0015740D" w:rsidRPr="00E10E7D" w:rsidRDefault="0015740D" w:rsidP="0015740D">
            <w:pPr>
              <w:rPr>
                <w:rFonts w:cstheme="minorHAnsi"/>
                <w:szCs w:val="22"/>
                <w:lang w:val="es-ES_tradnl"/>
              </w:rPr>
            </w:pPr>
          </w:p>
        </w:tc>
      </w:tr>
      <w:tr w:rsidR="00A64014" w:rsidRPr="003114FE" w14:paraId="62BDE87A" w14:textId="77777777" w:rsidTr="001C73A4">
        <w:trPr>
          <w:trHeight w:val="320"/>
        </w:trPr>
        <w:tc>
          <w:tcPr>
            <w:tcW w:w="644" w:type="dxa"/>
            <w:shd w:val="clear" w:color="auto" w:fill="auto"/>
            <w:vAlign w:val="center"/>
          </w:tcPr>
          <w:p w14:paraId="5660E4A3" w14:textId="15383664" w:rsidR="00A64014" w:rsidRPr="003114FE" w:rsidRDefault="007A5A4C" w:rsidP="00A64014">
            <w:pPr>
              <w:jc w:val="center"/>
              <w:rPr>
                <w:rFonts w:cstheme="minorHAnsi"/>
                <w:szCs w:val="22"/>
                <w:lang w:val="es-ES_tradnl"/>
              </w:rPr>
            </w:pPr>
            <w:r>
              <w:rPr>
                <w:rFonts w:cstheme="minorHAnsi"/>
                <w:szCs w:val="22"/>
                <w:lang w:val="es-ES_tradnl"/>
              </w:rPr>
              <w:t>12</w:t>
            </w:r>
          </w:p>
        </w:tc>
        <w:tc>
          <w:tcPr>
            <w:tcW w:w="5812" w:type="dxa"/>
            <w:shd w:val="clear" w:color="auto" w:fill="auto"/>
          </w:tcPr>
          <w:p w14:paraId="5E303760" w14:textId="763A4CF0" w:rsidR="00A64014" w:rsidRPr="00E10E7D" w:rsidRDefault="00A64014" w:rsidP="00A64014">
            <w:pPr>
              <w:jc w:val="left"/>
              <w:rPr>
                <w:szCs w:val="22"/>
                <w:lang w:val="es-ES_tradnl"/>
              </w:rPr>
            </w:pPr>
            <w:r w:rsidRPr="00E10E7D">
              <w:rPr>
                <w:szCs w:val="22"/>
              </w:rPr>
              <w:t>El PGCE contiene un cronograma anual que incluye los objetivos específicos, acciones, responsables y calendarización semanal y mensual.</w:t>
            </w:r>
          </w:p>
        </w:tc>
        <w:tc>
          <w:tcPr>
            <w:tcW w:w="573" w:type="dxa"/>
            <w:shd w:val="clear" w:color="auto" w:fill="auto"/>
            <w:vAlign w:val="center"/>
          </w:tcPr>
          <w:p w14:paraId="7AC948DF" w14:textId="77777777" w:rsidR="00A64014" w:rsidRPr="00E10E7D" w:rsidRDefault="00A64014" w:rsidP="00A64014">
            <w:pPr>
              <w:rPr>
                <w:rFonts w:cstheme="minorHAnsi"/>
                <w:szCs w:val="22"/>
                <w:lang w:val="es-ES_tradnl"/>
              </w:rPr>
            </w:pPr>
          </w:p>
        </w:tc>
        <w:tc>
          <w:tcPr>
            <w:tcW w:w="567" w:type="dxa"/>
            <w:shd w:val="clear" w:color="auto" w:fill="auto"/>
            <w:vAlign w:val="center"/>
          </w:tcPr>
          <w:p w14:paraId="16FD7B8A" w14:textId="77777777" w:rsidR="00A64014" w:rsidRPr="00E10E7D" w:rsidRDefault="00A64014" w:rsidP="00A64014">
            <w:pPr>
              <w:rPr>
                <w:rFonts w:cstheme="minorHAnsi"/>
                <w:szCs w:val="22"/>
                <w:lang w:val="es-ES_tradnl"/>
              </w:rPr>
            </w:pPr>
          </w:p>
        </w:tc>
        <w:tc>
          <w:tcPr>
            <w:tcW w:w="2404" w:type="dxa"/>
            <w:shd w:val="clear" w:color="auto" w:fill="auto"/>
            <w:vAlign w:val="center"/>
          </w:tcPr>
          <w:p w14:paraId="15791F99" w14:textId="77777777" w:rsidR="00A64014" w:rsidRPr="00E10E7D" w:rsidRDefault="00A64014" w:rsidP="00A64014">
            <w:pPr>
              <w:rPr>
                <w:rFonts w:cstheme="minorHAnsi"/>
                <w:szCs w:val="22"/>
                <w:lang w:val="es-ES_tradnl"/>
              </w:rPr>
            </w:pPr>
          </w:p>
        </w:tc>
      </w:tr>
      <w:tr w:rsidR="00A64014" w:rsidRPr="003114FE" w14:paraId="213CD557" w14:textId="77777777" w:rsidTr="001C73A4">
        <w:trPr>
          <w:trHeight w:val="320"/>
        </w:trPr>
        <w:tc>
          <w:tcPr>
            <w:tcW w:w="644" w:type="dxa"/>
            <w:shd w:val="clear" w:color="auto" w:fill="auto"/>
            <w:vAlign w:val="center"/>
          </w:tcPr>
          <w:p w14:paraId="694CE873" w14:textId="027CB1CA" w:rsidR="00A64014" w:rsidRPr="003114FE" w:rsidRDefault="007A5A4C" w:rsidP="00A64014">
            <w:pPr>
              <w:jc w:val="center"/>
              <w:rPr>
                <w:rFonts w:cstheme="minorHAnsi"/>
                <w:szCs w:val="22"/>
                <w:lang w:val="es-ES_tradnl"/>
              </w:rPr>
            </w:pPr>
            <w:r>
              <w:rPr>
                <w:rFonts w:cstheme="minorHAnsi"/>
                <w:szCs w:val="22"/>
                <w:lang w:val="es-ES_tradnl"/>
              </w:rPr>
              <w:t>13</w:t>
            </w:r>
          </w:p>
        </w:tc>
        <w:tc>
          <w:tcPr>
            <w:tcW w:w="5812" w:type="dxa"/>
            <w:shd w:val="clear" w:color="auto" w:fill="auto"/>
          </w:tcPr>
          <w:p w14:paraId="467E7D93" w14:textId="35A698DC" w:rsidR="00A64014" w:rsidRPr="00E10E7D" w:rsidRDefault="00A64014" w:rsidP="00A64014">
            <w:pPr>
              <w:jc w:val="left"/>
              <w:rPr>
                <w:szCs w:val="22"/>
                <w:lang w:val="es-ES_tradnl"/>
              </w:rPr>
            </w:pPr>
            <w:r w:rsidRPr="00E10E7D">
              <w:rPr>
                <w:szCs w:val="22"/>
              </w:rPr>
              <w:t>El PGCE contiene en su cronograma la exigencia de adjuntar evidencias o medios de verificación de las actividades realizadas.</w:t>
            </w:r>
          </w:p>
        </w:tc>
        <w:tc>
          <w:tcPr>
            <w:tcW w:w="573" w:type="dxa"/>
            <w:shd w:val="clear" w:color="auto" w:fill="auto"/>
            <w:vAlign w:val="center"/>
          </w:tcPr>
          <w:p w14:paraId="7DA440DF" w14:textId="77777777" w:rsidR="00A64014" w:rsidRPr="00E10E7D" w:rsidRDefault="00A64014" w:rsidP="00A64014">
            <w:pPr>
              <w:rPr>
                <w:rFonts w:cstheme="minorHAnsi"/>
                <w:szCs w:val="22"/>
                <w:lang w:val="es-ES_tradnl"/>
              </w:rPr>
            </w:pPr>
          </w:p>
        </w:tc>
        <w:tc>
          <w:tcPr>
            <w:tcW w:w="567" w:type="dxa"/>
            <w:shd w:val="clear" w:color="auto" w:fill="auto"/>
            <w:vAlign w:val="center"/>
          </w:tcPr>
          <w:p w14:paraId="2159AE5D" w14:textId="77777777" w:rsidR="00A64014" w:rsidRPr="00E10E7D" w:rsidRDefault="00A64014" w:rsidP="00A64014">
            <w:pPr>
              <w:rPr>
                <w:rFonts w:cstheme="minorHAnsi"/>
                <w:szCs w:val="22"/>
                <w:lang w:val="es-ES_tradnl"/>
              </w:rPr>
            </w:pPr>
          </w:p>
        </w:tc>
        <w:tc>
          <w:tcPr>
            <w:tcW w:w="2404" w:type="dxa"/>
            <w:shd w:val="clear" w:color="auto" w:fill="auto"/>
            <w:vAlign w:val="center"/>
          </w:tcPr>
          <w:p w14:paraId="0882E94D" w14:textId="77777777" w:rsidR="00A64014" w:rsidRPr="00E10E7D" w:rsidRDefault="00A64014" w:rsidP="00A64014">
            <w:pPr>
              <w:rPr>
                <w:rFonts w:cstheme="minorHAnsi"/>
                <w:szCs w:val="22"/>
                <w:lang w:val="es-ES_tradnl"/>
              </w:rPr>
            </w:pPr>
          </w:p>
        </w:tc>
      </w:tr>
      <w:tr w:rsidR="00A64014" w:rsidRPr="003114FE" w14:paraId="5BB03F30" w14:textId="77777777" w:rsidTr="001C73A4">
        <w:trPr>
          <w:trHeight w:val="320"/>
        </w:trPr>
        <w:tc>
          <w:tcPr>
            <w:tcW w:w="644" w:type="dxa"/>
            <w:shd w:val="clear" w:color="auto" w:fill="auto"/>
            <w:vAlign w:val="center"/>
          </w:tcPr>
          <w:p w14:paraId="09523A73" w14:textId="6B64A3A6" w:rsidR="00A64014" w:rsidRPr="003114FE" w:rsidRDefault="007A5A4C" w:rsidP="009010A2">
            <w:pPr>
              <w:jc w:val="center"/>
              <w:rPr>
                <w:rFonts w:cstheme="minorHAnsi"/>
                <w:szCs w:val="22"/>
                <w:lang w:val="es-ES_tradnl"/>
              </w:rPr>
            </w:pPr>
            <w:r>
              <w:rPr>
                <w:rFonts w:cstheme="minorHAnsi"/>
                <w:szCs w:val="22"/>
                <w:lang w:val="es-ES_tradnl"/>
              </w:rPr>
              <w:t>14</w:t>
            </w:r>
          </w:p>
        </w:tc>
        <w:tc>
          <w:tcPr>
            <w:tcW w:w="5812" w:type="dxa"/>
            <w:shd w:val="clear" w:color="auto" w:fill="auto"/>
            <w:vAlign w:val="center"/>
          </w:tcPr>
          <w:p w14:paraId="32990873" w14:textId="5E15E1CC" w:rsidR="00A64014" w:rsidRPr="00E10E7D" w:rsidRDefault="00A64014" w:rsidP="009010A2">
            <w:pPr>
              <w:jc w:val="left"/>
              <w:rPr>
                <w:szCs w:val="22"/>
                <w:lang w:val="es-ES_tradnl"/>
              </w:rPr>
            </w:pPr>
            <w:r w:rsidRPr="00E10E7D">
              <w:rPr>
                <w:szCs w:val="22"/>
              </w:rPr>
              <w:t>El establecimiento dispone de algún sistema o pauta de evaluación de las actividades del PGCE realizadas y se completa al finalizar las acciones planificadas.</w:t>
            </w:r>
          </w:p>
        </w:tc>
        <w:tc>
          <w:tcPr>
            <w:tcW w:w="573" w:type="dxa"/>
            <w:shd w:val="clear" w:color="auto" w:fill="auto"/>
            <w:vAlign w:val="center"/>
          </w:tcPr>
          <w:p w14:paraId="33E5DFDF" w14:textId="77777777" w:rsidR="00A64014" w:rsidRPr="00E10E7D" w:rsidRDefault="00A64014" w:rsidP="009010A2">
            <w:pPr>
              <w:rPr>
                <w:rFonts w:cstheme="minorHAnsi"/>
                <w:szCs w:val="22"/>
                <w:lang w:val="es-ES_tradnl"/>
              </w:rPr>
            </w:pPr>
          </w:p>
        </w:tc>
        <w:tc>
          <w:tcPr>
            <w:tcW w:w="567" w:type="dxa"/>
            <w:shd w:val="clear" w:color="auto" w:fill="auto"/>
            <w:vAlign w:val="center"/>
          </w:tcPr>
          <w:p w14:paraId="14CA3B6A" w14:textId="77777777" w:rsidR="00A64014" w:rsidRPr="00E10E7D" w:rsidRDefault="00A64014" w:rsidP="009010A2">
            <w:pPr>
              <w:rPr>
                <w:rFonts w:cstheme="minorHAnsi"/>
                <w:szCs w:val="22"/>
                <w:lang w:val="es-ES_tradnl"/>
              </w:rPr>
            </w:pPr>
          </w:p>
        </w:tc>
        <w:tc>
          <w:tcPr>
            <w:tcW w:w="2404" w:type="dxa"/>
            <w:shd w:val="clear" w:color="auto" w:fill="auto"/>
            <w:vAlign w:val="center"/>
          </w:tcPr>
          <w:p w14:paraId="2D561D56" w14:textId="77777777" w:rsidR="00A64014" w:rsidRPr="00E10E7D" w:rsidRDefault="00A64014" w:rsidP="009010A2">
            <w:pPr>
              <w:rPr>
                <w:rFonts w:cstheme="minorHAnsi"/>
                <w:szCs w:val="22"/>
                <w:lang w:val="es-ES_tradnl"/>
              </w:rPr>
            </w:pPr>
          </w:p>
        </w:tc>
      </w:tr>
    </w:tbl>
    <w:p w14:paraId="61428D36" w14:textId="77777777" w:rsidR="0040456A" w:rsidRDefault="0040456A" w:rsidP="0040456A">
      <w:pPr>
        <w:spacing w:after="160" w:line="259" w:lineRule="auto"/>
        <w:jc w:val="left"/>
        <w:rPr>
          <w:rFonts w:cstheme="minorHAnsi"/>
          <w:b/>
          <w:szCs w:val="22"/>
        </w:rPr>
      </w:pPr>
    </w:p>
    <w:p w14:paraId="513049C7" w14:textId="77777777" w:rsidR="0040456A" w:rsidRDefault="0040456A" w:rsidP="0040456A">
      <w:pPr>
        <w:spacing w:after="160" w:line="259" w:lineRule="auto"/>
        <w:jc w:val="left"/>
        <w:rPr>
          <w:rFonts w:cstheme="minorHAnsi"/>
          <w:b/>
          <w:szCs w:val="22"/>
        </w:rPr>
      </w:pPr>
    </w:p>
    <w:p w14:paraId="448B261E" w14:textId="77777777" w:rsidR="0040456A" w:rsidRDefault="0040456A" w:rsidP="0040456A">
      <w:pPr>
        <w:spacing w:after="160" w:line="259" w:lineRule="auto"/>
        <w:jc w:val="left"/>
        <w:rPr>
          <w:rFonts w:cstheme="minorHAnsi"/>
          <w:b/>
          <w:szCs w:val="22"/>
        </w:rPr>
      </w:pPr>
    </w:p>
    <w:p w14:paraId="47C68648" w14:textId="77777777" w:rsidR="00E10E7D" w:rsidRDefault="00E10E7D" w:rsidP="006605DC">
      <w:pPr>
        <w:spacing w:after="160" w:line="259" w:lineRule="auto"/>
        <w:jc w:val="left"/>
        <w:rPr>
          <w:rFonts w:cstheme="minorHAnsi"/>
          <w:b/>
          <w:szCs w:val="22"/>
        </w:rPr>
      </w:pPr>
    </w:p>
    <w:p w14:paraId="64070A33" w14:textId="552D5945" w:rsidR="000F283E" w:rsidRPr="009F40BD" w:rsidRDefault="00321B73" w:rsidP="006605DC">
      <w:pPr>
        <w:spacing w:after="160" w:line="259" w:lineRule="auto"/>
        <w:jc w:val="left"/>
        <w:rPr>
          <w:rFonts w:cstheme="minorHAnsi"/>
          <w:b/>
          <w:szCs w:val="22"/>
        </w:rPr>
      </w:pPr>
      <w:r w:rsidRPr="009F40BD">
        <w:rPr>
          <w:rFonts w:cstheme="minorHAnsi"/>
          <w:b/>
          <w:szCs w:val="22"/>
        </w:rPr>
        <w:t>C</w:t>
      </w:r>
      <w:r w:rsidR="000F283E" w:rsidRPr="009F40BD">
        <w:rPr>
          <w:rFonts w:cstheme="minorHAnsi"/>
          <w:b/>
          <w:szCs w:val="22"/>
        </w:rPr>
        <w:t>ONCLUSIÓN / RESULTADOS:</w:t>
      </w:r>
    </w:p>
    <w:p w14:paraId="28725205" w14:textId="017734B3" w:rsidR="003114FE" w:rsidRPr="00E10E7D" w:rsidRDefault="003114FE" w:rsidP="00E10E7D">
      <w:pPr>
        <w:jc w:val="left"/>
        <w:rPr>
          <w:rFonts w:cstheme="minorHAnsi"/>
          <w:b/>
          <w:szCs w:val="22"/>
        </w:rPr>
      </w:pPr>
      <w:r w:rsidRPr="003114FE">
        <w:t>Para el cálculo de los porcentajes, considere porcentaje de cumplimiento de ítems por apartado y luego porcentaje de cumplimiento de apartados en total.</w:t>
      </w:r>
    </w:p>
    <w:p w14:paraId="44C15711" w14:textId="77777777" w:rsidR="003114FE" w:rsidRPr="003114FE" w:rsidRDefault="003114FE" w:rsidP="003114FE">
      <w:pPr>
        <w:rPr>
          <w:rFonts w:cstheme="minorHAnsi"/>
        </w:rPr>
      </w:pPr>
    </w:p>
    <w:tbl>
      <w:tblPr>
        <w:tblW w:w="9842"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945"/>
        <w:gridCol w:w="2897"/>
      </w:tblGrid>
      <w:tr w:rsidR="00E10E7D" w:rsidRPr="00E10E7D" w14:paraId="1D32CBD2" w14:textId="77777777" w:rsidTr="003D20A3">
        <w:trPr>
          <w:trHeight w:val="320"/>
        </w:trPr>
        <w:tc>
          <w:tcPr>
            <w:tcW w:w="6945" w:type="dxa"/>
            <w:shd w:val="clear" w:color="auto" w:fill="92D050"/>
            <w:vAlign w:val="center"/>
          </w:tcPr>
          <w:p w14:paraId="48360B6E" w14:textId="0DF9E855" w:rsidR="003114FE" w:rsidRPr="00E10E7D" w:rsidRDefault="003114FE" w:rsidP="003562B6">
            <w:pPr>
              <w:rPr>
                <w:rFonts w:cstheme="minorHAnsi"/>
                <w:b/>
                <w:bCs/>
                <w:sz w:val="20"/>
                <w:szCs w:val="20"/>
                <w:lang w:val="es-ES_tradnl"/>
              </w:rPr>
            </w:pPr>
            <w:r w:rsidRPr="00E10E7D">
              <w:rPr>
                <w:rFonts w:cstheme="minorHAnsi"/>
                <w:b/>
                <w:sz w:val="20"/>
                <w:szCs w:val="20"/>
              </w:rPr>
              <w:t xml:space="preserve"> CONTENIDOS MÍNIMOS PGCE </w:t>
            </w:r>
          </w:p>
        </w:tc>
        <w:tc>
          <w:tcPr>
            <w:tcW w:w="2897" w:type="dxa"/>
            <w:shd w:val="clear" w:color="auto" w:fill="92D050"/>
            <w:vAlign w:val="center"/>
          </w:tcPr>
          <w:p w14:paraId="5C615626" w14:textId="77777777" w:rsidR="003114FE" w:rsidRPr="00E10E7D" w:rsidRDefault="003114FE" w:rsidP="006605DC">
            <w:pPr>
              <w:jc w:val="left"/>
              <w:rPr>
                <w:rFonts w:cstheme="minorHAnsi"/>
                <w:b/>
                <w:bCs/>
                <w:sz w:val="20"/>
                <w:szCs w:val="20"/>
                <w:lang w:val="es-ES_tradnl"/>
              </w:rPr>
            </w:pPr>
            <w:r w:rsidRPr="00E10E7D">
              <w:rPr>
                <w:rFonts w:cstheme="minorHAnsi"/>
                <w:b/>
                <w:sz w:val="20"/>
                <w:szCs w:val="20"/>
              </w:rPr>
              <w:t>PORCENTAJE DE CUMPLIMIENTO</w:t>
            </w:r>
          </w:p>
        </w:tc>
      </w:tr>
      <w:tr w:rsidR="00E10E7D" w:rsidRPr="00E10E7D" w14:paraId="645829B3" w14:textId="77777777" w:rsidTr="003562B6">
        <w:trPr>
          <w:trHeight w:val="320"/>
        </w:trPr>
        <w:tc>
          <w:tcPr>
            <w:tcW w:w="6945" w:type="dxa"/>
            <w:shd w:val="clear" w:color="auto" w:fill="FFFFFF" w:themeFill="background1"/>
          </w:tcPr>
          <w:p w14:paraId="40C1ECDD" w14:textId="58EACB3A" w:rsidR="003114FE" w:rsidRPr="00E10E7D" w:rsidRDefault="00630590" w:rsidP="00630590">
            <w:pPr>
              <w:pStyle w:val="Prrafodelista"/>
              <w:numPr>
                <w:ilvl w:val="0"/>
                <w:numId w:val="8"/>
              </w:numPr>
              <w:jc w:val="left"/>
              <w:rPr>
                <w:sz w:val="20"/>
                <w:szCs w:val="20"/>
              </w:rPr>
            </w:pPr>
            <w:r w:rsidRPr="00E10E7D">
              <w:rPr>
                <w:sz w:val="20"/>
                <w:szCs w:val="20"/>
              </w:rPr>
              <w:t>CARACTERÍSTICAS DEL ESTABLECIMIENTO Y FUNDAMENTACIÓN DEL PLAN DE GESTIÓN</w:t>
            </w:r>
          </w:p>
        </w:tc>
        <w:tc>
          <w:tcPr>
            <w:tcW w:w="2897" w:type="dxa"/>
            <w:shd w:val="clear" w:color="auto" w:fill="auto"/>
            <w:vAlign w:val="center"/>
          </w:tcPr>
          <w:p w14:paraId="6AA8AF40" w14:textId="77777777" w:rsidR="003114FE" w:rsidRPr="00E10E7D" w:rsidRDefault="003114FE" w:rsidP="003562B6">
            <w:pPr>
              <w:rPr>
                <w:lang w:val="es-ES_tradnl"/>
              </w:rPr>
            </w:pPr>
          </w:p>
        </w:tc>
      </w:tr>
      <w:tr w:rsidR="00E10E7D" w:rsidRPr="00E10E7D" w14:paraId="79B18DD6" w14:textId="77777777" w:rsidTr="003562B6">
        <w:trPr>
          <w:trHeight w:val="320"/>
        </w:trPr>
        <w:tc>
          <w:tcPr>
            <w:tcW w:w="6945" w:type="dxa"/>
            <w:shd w:val="clear" w:color="auto" w:fill="FFFFFF" w:themeFill="background1"/>
          </w:tcPr>
          <w:p w14:paraId="2544B71C" w14:textId="0021B455" w:rsidR="003114FE" w:rsidRPr="00E10E7D" w:rsidRDefault="003317D3" w:rsidP="003317D3">
            <w:pPr>
              <w:pStyle w:val="Prrafodelista"/>
              <w:numPr>
                <w:ilvl w:val="0"/>
                <w:numId w:val="8"/>
              </w:numPr>
              <w:jc w:val="left"/>
              <w:rPr>
                <w:sz w:val="20"/>
                <w:szCs w:val="20"/>
              </w:rPr>
            </w:pPr>
            <w:r w:rsidRPr="00E10E7D">
              <w:rPr>
                <w:sz w:val="20"/>
                <w:szCs w:val="20"/>
              </w:rPr>
              <w:t>OBJETIVOS PLAN DE GESTIÓN DE LA CONVIVENCIA</w:t>
            </w:r>
          </w:p>
        </w:tc>
        <w:tc>
          <w:tcPr>
            <w:tcW w:w="2897" w:type="dxa"/>
            <w:shd w:val="clear" w:color="auto" w:fill="auto"/>
            <w:vAlign w:val="center"/>
          </w:tcPr>
          <w:p w14:paraId="5831630B" w14:textId="77777777" w:rsidR="003114FE" w:rsidRPr="00E10E7D" w:rsidRDefault="003114FE" w:rsidP="003562B6">
            <w:pPr>
              <w:rPr>
                <w:lang w:val="es-ES_tradnl"/>
              </w:rPr>
            </w:pPr>
          </w:p>
        </w:tc>
      </w:tr>
      <w:tr w:rsidR="00E10E7D" w:rsidRPr="00E10E7D" w14:paraId="4A64CBE6" w14:textId="77777777" w:rsidTr="003562B6">
        <w:trPr>
          <w:trHeight w:val="320"/>
        </w:trPr>
        <w:tc>
          <w:tcPr>
            <w:tcW w:w="6945" w:type="dxa"/>
            <w:tcBorders>
              <w:bottom w:val="single" w:sz="8" w:space="0" w:color="auto"/>
            </w:tcBorders>
            <w:shd w:val="clear" w:color="auto" w:fill="FFFFFF" w:themeFill="background1"/>
          </w:tcPr>
          <w:p w14:paraId="2B9B39B6" w14:textId="2E437355" w:rsidR="003114FE" w:rsidRPr="00E10E7D" w:rsidRDefault="003317D3" w:rsidP="003317D3">
            <w:pPr>
              <w:pStyle w:val="Prrafodelista"/>
              <w:numPr>
                <w:ilvl w:val="0"/>
                <w:numId w:val="8"/>
              </w:numPr>
              <w:jc w:val="left"/>
              <w:rPr>
                <w:sz w:val="20"/>
                <w:szCs w:val="20"/>
              </w:rPr>
            </w:pPr>
            <w:r w:rsidRPr="00E10E7D">
              <w:rPr>
                <w:sz w:val="20"/>
                <w:szCs w:val="20"/>
              </w:rPr>
              <w:t>ARTICULACIÓN DEL PLAN DE GESTIÓN DE LA CONVIVENCIA CON OTROS DOCUMENTOS.</w:t>
            </w:r>
          </w:p>
        </w:tc>
        <w:tc>
          <w:tcPr>
            <w:tcW w:w="2897" w:type="dxa"/>
            <w:tcBorders>
              <w:bottom w:val="single" w:sz="8" w:space="0" w:color="auto"/>
            </w:tcBorders>
            <w:shd w:val="clear" w:color="auto" w:fill="auto"/>
            <w:vAlign w:val="center"/>
          </w:tcPr>
          <w:p w14:paraId="7D01D567" w14:textId="77777777" w:rsidR="003114FE" w:rsidRPr="00E10E7D" w:rsidRDefault="003114FE" w:rsidP="003562B6">
            <w:pPr>
              <w:rPr>
                <w:rFonts w:cstheme="minorHAnsi"/>
                <w:lang w:val="es-ES_tradnl"/>
              </w:rPr>
            </w:pPr>
          </w:p>
        </w:tc>
      </w:tr>
      <w:tr w:rsidR="00E10E7D" w:rsidRPr="00E10E7D" w14:paraId="42E92E2A" w14:textId="77777777" w:rsidTr="003562B6">
        <w:trPr>
          <w:trHeight w:val="320"/>
        </w:trPr>
        <w:tc>
          <w:tcPr>
            <w:tcW w:w="6945" w:type="dxa"/>
            <w:tcBorders>
              <w:bottom w:val="single" w:sz="8" w:space="0" w:color="auto"/>
            </w:tcBorders>
            <w:shd w:val="clear" w:color="auto" w:fill="FFFFFF" w:themeFill="background1"/>
          </w:tcPr>
          <w:p w14:paraId="2E653A16" w14:textId="508F24E5" w:rsidR="006605DC" w:rsidRPr="00E10E7D" w:rsidRDefault="003317D3" w:rsidP="003317D3">
            <w:pPr>
              <w:pStyle w:val="Prrafodelista"/>
              <w:numPr>
                <w:ilvl w:val="0"/>
                <w:numId w:val="8"/>
              </w:numPr>
              <w:jc w:val="left"/>
              <w:rPr>
                <w:sz w:val="20"/>
                <w:szCs w:val="20"/>
              </w:rPr>
            </w:pPr>
            <w:r w:rsidRPr="00E10E7D">
              <w:rPr>
                <w:sz w:val="20"/>
                <w:szCs w:val="20"/>
              </w:rPr>
              <w:t>ORIENTACIONES PARA LA CREACIÓN O ACTUALIZACIÓN DEL PLAN DE GESTIÓN DE LA CONVIVENCIA.</w:t>
            </w:r>
          </w:p>
        </w:tc>
        <w:tc>
          <w:tcPr>
            <w:tcW w:w="2897" w:type="dxa"/>
            <w:tcBorders>
              <w:bottom w:val="single" w:sz="8" w:space="0" w:color="auto"/>
            </w:tcBorders>
            <w:shd w:val="clear" w:color="auto" w:fill="auto"/>
            <w:vAlign w:val="center"/>
          </w:tcPr>
          <w:p w14:paraId="7C722B04" w14:textId="77777777" w:rsidR="006605DC" w:rsidRPr="00E10E7D" w:rsidRDefault="006605DC" w:rsidP="003562B6">
            <w:pPr>
              <w:rPr>
                <w:rFonts w:cstheme="minorHAnsi"/>
                <w:lang w:val="es-ES_tradnl"/>
              </w:rPr>
            </w:pPr>
          </w:p>
        </w:tc>
      </w:tr>
      <w:tr w:rsidR="00E10E7D" w:rsidRPr="00E10E7D" w14:paraId="7C174E5E" w14:textId="77777777" w:rsidTr="003562B6">
        <w:trPr>
          <w:trHeight w:val="320"/>
        </w:trPr>
        <w:tc>
          <w:tcPr>
            <w:tcW w:w="6945" w:type="dxa"/>
            <w:tcBorders>
              <w:bottom w:val="single" w:sz="8" w:space="0" w:color="auto"/>
            </w:tcBorders>
            <w:shd w:val="clear" w:color="auto" w:fill="FFFFFF" w:themeFill="background1"/>
          </w:tcPr>
          <w:p w14:paraId="1EF0BDFA" w14:textId="263E2281" w:rsidR="00094E96" w:rsidRPr="00E10E7D" w:rsidRDefault="003317D3" w:rsidP="003317D3">
            <w:pPr>
              <w:pStyle w:val="Prrafodelista"/>
              <w:numPr>
                <w:ilvl w:val="0"/>
                <w:numId w:val="8"/>
              </w:numPr>
              <w:jc w:val="left"/>
              <w:rPr>
                <w:sz w:val="20"/>
                <w:szCs w:val="20"/>
              </w:rPr>
            </w:pPr>
            <w:r w:rsidRPr="00E10E7D">
              <w:rPr>
                <w:sz w:val="20"/>
                <w:szCs w:val="20"/>
              </w:rPr>
              <w:t>ASPECTOS FORMALES A CONSIDERAR EN LA CONSTRUCCIÓN DEL PLAN</w:t>
            </w:r>
          </w:p>
        </w:tc>
        <w:tc>
          <w:tcPr>
            <w:tcW w:w="2897" w:type="dxa"/>
            <w:tcBorders>
              <w:bottom w:val="single" w:sz="8" w:space="0" w:color="auto"/>
            </w:tcBorders>
            <w:shd w:val="clear" w:color="auto" w:fill="auto"/>
            <w:vAlign w:val="center"/>
          </w:tcPr>
          <w:p w14:paraId="14B4EDE6" w14:textId="77777777" w:rsidR="00094E96" w:rsidRPr="00E10E7D" w:rsidRDefault="00094E96" w:rsidP="003562B6">
            <w:pPr>
              <w:rPr>
                <w:rFonts w:cstheme="minorHAnsi"/>
                <w:lang w:val="es-ES_tradnl"/>
              </w:rPr>
            </w:pPr>
          </w:p>
        </w:tc>
      </w:tr>
      <w:tr w:rsidR="00E10E7D" w:rsidRPr="00E10E7D" w14:paraId="216BE180" w14:textId="77777777" w:rsidTr="006523CD">
        <w:trPr>
          <w:trHeight w:val="320"/>
        </w:trPr>
        <w:tc>
          <w:tcPr>
            <w:tcW w:w="6945" w:type="dxa"/>
            <w:tcBorders>
              <w:bottom w:val="single" w:sz="8" w:space="0" w:color="auto"/>
            </w:tcBorders>
            <w:shd w:val="clear" w:color="auto" w:fill="FFFFFF" w:themeFill="background1"/>
            <w:vAlign w:val="center"/>
          </w:tcPr>
          <w:p w14:paraId="29830BBD" w14:textId="792F0409" w:rsidR="004228F5" w:rsidRPr="00E10E7D" w:rsidRDefault="003317D3" w:rsidP="003317D3">
            <w:pPr>
              <w:pStyle w:val="Prrafodelista"/>
              <w:numPr>
                <w:ilvl w:val="0"/>
                <w:numId w:val="8"/>
              </w:numPr>
              <w:jc w:val="left"/>
              <w:rPr>
                <w:sz w:val="20"/>
                <w:szCs w:val="20"/>
              </w:rPr>
            </w:pPr>
            <w:r w:rsidRPr="00E10E7D">
              <w:rPr>
                <w:sz w:val="20"/>
                <w:szCs w:val="20"/>
              </w:rPr>
              <w:t xml:space="preserve">FASES DE CONSTRUCCIÓN DEL PLAN DE GESTIÓN DE LA CONVIVENCIA Y CREACIÓN DE MATRICES </w:t>
            </w:r>
          </w:p>
        </w:tc>
        <w:tc>
          <w:tcPr>
            <w:tcW w:w="2897" w:type="dxa"/>
            <w:tcBorders>
              <w:bottom w:val="single" w:sz="8" w:space="0" w:color="auto"/>
            </w:tcBorders>
            <w:shd w:val="clear" w:color="auto" w:fill="auto"/>
            <w:vAlign w:val="center"/>
          </w:tcPr>
          <w:p w14:paraId="23662A27" w14:textId="77777777" w:rsidR="004228F5" w:rsidRPr="00E10E7D" w:rsidRDefault="004228F5" w:rsidP="004228F5">
            <w:pPr>
              <w:rPr>
                <w:rFonts w:cstheme="minorHAnsi"/>
                <w:lang w:val="es-ES_tradnl"/>
              </w:rPr>
            </w:pPr>
          </w:p>
        </w:tc>
      </w:tr>
      <w:tr w:rsidR="00E10E7D" w:rsidRPr="00E10E7D" w14:paraId="2466C9EF" w14:textId="77777777" w:rsidTr="003562B6">
        <w:trPr>
          <w:trHeight w:val="320"/>
        </w:trPr>
        <w:tc>
          <w:tcPr>
            <w:tcW w:w="6945" w:type="dxa"/>
            <w:tcBorders>
              <w:bottom w:val="single" w:sz="4" w:space="0" w:color="auto"/>
            </w:tcBorders>
            <w:shd w:val="clear" w:color="auto" w:fill="auto"/>
          </w:tcPr>
          <w:p w14:paraId="17EF1D95" w14:textId="0B1F3349" w:rsidR="004228F5" w:rsidRPr="00E10E7D" w:rsidRDefault="004228F5" w:rsidP="004228F5">
            <w:pPr>
              <w:rPr>
                <w:rFonts w:cstheme="minorHAnsi"/>
                <w:bCs/>
                <w:sz w:val="20"/>
                <w:szCs w:val="20"/>
              </w:rPr>
            </w:pPr>
            <w:r w:rsidRPr="00E10E7D">
              <w:rPr>
                <w:rFonts w:cstheme="minorHAnsi"/>
                <w:bCs/>
                <w:sz w:val="20"/>
                <w:szCs w:val="20"/>
              </w:rPr>
              <w:t>PORCENTAJE TOTAL PLAN DE GESTIÓN DE LA CONVIVENCIA ESCOLAR</w:t>
            </w:r>
          </w:p>
        </w:tc>
        <w:tc>
          <w:tcPr>
            <w:tcW w:w="2897" w:type="dxa"/>
            <w:tcBorders>
              <w:bottom w:val="single" w:sz="4" w:space="0" w:color="auto"/>
            </w:tcBorders>
            <w:shd w:val="clear" w:color="auto" w:fill="auto"/>
            <w:vAlign w:val="center"/>
          </w:tcPr>
          <w:p w14:paraId="4B4EAD9A" w14:textId="77777777" w:rsidR="004228F5" w:rsidRPr="00E10E7D" w:rsidRDefault="004228F5" w:rsidP="004228F5">
            <w:pPr>
              <w:rPr>
                <w:rFonts w:cstheme="minorHAnsi"/>
                <w:bCs/>
                <w:sz w:val="20"/>
                <w:szCs w:val="20"/>
                <w:lang w:val="es-ES_tradnl"/>
              </w:rPr>
            </w:pPr>
          </w:p>
        </w:tc>
      </w:tr>
      <w:tr w:rsidR="004228F5" w:rsidRPr="003114FE" w14:paraId="25AC4E0B" w14:textId="77777777" w:rsidTr="003562B6">
        <w:trPr>
          <w:trHeight w:val="320"/>
        </w:trPr>
        <w:tc>
          <w:tcPr>
            <w:tcW w:w="6945" w:type="dxa"/>
            <w:tcBorders>
              <w:top w:val="single" w:sz="4" w:space="0" w:color="auto"/>
              <w:left w:val="nil"/>
              <w:bottom w:val="single" w:sz="4" w:space="0" w:color="auto"/>
              <w:right w:val="nil"/>
            </w:tcBorders>
            <w:shd w:val="clear" w:color="auto" w:fill="auto"/>
          </w:tcPr>
          <w:p w14:paraId="165D9943" w14:textId="77777777" w:rsidR="004228F5" w:rsidRPr="00337C70" w:rsidRDefault="004228F5" w:rsidP="004228F5">
            <w:pPr>
              <w:rPr>
                <w:rFonts w:cstheme="minorHAnsi"/>
                <w:bCs/>
                <w:szCs w:val="22"/>
              </w:rPr>
            </w:pPr>
          </w:p>
        </w:tc>
        <w:tc>
          <w:tcPr>
            <w:tcW w:w="2897" w:type="dxa"/>
            <w:tcBorders>
              <w:top w:val="single" w:sz="4" w:space="0" w:color="auto"/>
              <w:left w:val="nil"/>
              <w:bottom w:val="single" w:sz="4" w:space="0" w:color="auto"/>
              <w:right w:val="nil"/>
            </w:tcBorders>
            <w:shd w:val="clear" w:color="auto" w:fill="auto"/>
            <w:vAlign w:val="center"/>
          </w:tcPr>
          <w:p w14:paraId="1FCD651A" w14:textId="77777777" w:rsidR="004228F5" w:rsidRPr="00337C70" w:rsidRDefault="004228F5" w:rsidP="004228F5">
            <w:pPr>
              <w:rPr>
                <w:rFonts w:cstheme="minorHAnsi"/>
                <w:bCs/>
                <w:sz w:val="20"/>
                <w:szCs w:val="20"/>
                <w:lang w:val="es-ES_tradnl"/>
              </w:rPr>
            </w:pPr>
          </w:p>
        </w:tc>
      </w:tr>
      <w:tr w:rsidR="004228F5" w:rsidRPr="003114FE" w14:paraId="7C861457" w14:textId="77777777" w:rsidTr="003562B6">
        <w:trPr>
          <w:trHeight w:val="320"/>
        </w:trPr>
        <w:tc>
          <w:tcPr>
            <w:tcW w:w="9842" w:type="dxa"/>
            <w:gridSpan w:val="2"/>
            <w:tcBorders>
              <w:top w:val="single" w:sz="4" w:space="0" w:color="auto"/>
            </w:tcBorders>
            <w:shd w:val="clear" w:color="auto" w:fill="auto"/>
          </w:tcPr>
          <w:p w14:paraId="5E3ACD4B" w14:textId="77777777" w:rsidR="004228F5" w:rsidRPr="00337C70" w:rsidRDefault="004228F5" w:rsidP="004228F5">
            <w:pPr>
              <w:rPr>
                <w:rFonts w:cstheme="minorHAnsi"/>
                <w:bCs/>
                <w:sz w:val="20"/>
                <w:szCs w:val="20"/>
              </w:rPr>
            </w:pPr>
            <w:r w:rsidRPr="00337C70">
              <w:rPr>
                <w:rFonts w:cstheme="minorHAnsi"/>
                <w:bCs/>
                <w:sz w:val="20"/>
                <w:szCs w:val="20"/>
              </w:rPr>
              <w:t>OBSERVACIONES:</w:t>
            </w:r>
          </w:p>
          <w:p w14:paraId="10E29329" w14:textId="77777777" w:rsidR="004228F5" w:rsidRPr="00337C70" w:rsidRDefault="004228F5" w:rsidP="004228F5">
            <w:pPr>
              <w:rPr>
                <w:rFonts w:cstheme="minorHAnsi"/>
                <w:bCs/>
              </w:rPr>
            </w:pPr>
          </w:p>
          <w:p w14:paraId="5F34485C" w14:textId="0A3BD5B8" w:rsidR="004228F5" w:rsidRPr="00337C70" w:rsidRDefault="004228F5" w:rsidP="004228F5">
            <w:pPr>
              <w:rPr>
                <w:rFonts w:cstheme="minorHAnsi"/>
                <w:bCs/>
              </w:rPr>
            </w:pPr>
          </w:p>
          <w:p w14:paraId="3482B34F" w14:textId="0FF8827D" w:rsidR="004228F5" w:rsidRPr="00337C70" w:rsidRDefault="004228F5" w:rsidP="004228F5">
            <w:pPr>
              <w:rPr>
                <w:rFonts w:cstheme="minorHAnsi"/>
                <w:bCs/>
              </w:rPr>
            </w:pPr>
          </w:p>
          <w:p w14:paraId="73C8E1A9" w14:textId="77777777" w:rsidR="004228F5" w:rsidRPr="00337C70" w:rsidRDefault="004228F5" w:rsidP="004228F5">
            <w:pPr>
              <w:rPr>
                <w:rFonts w:cstheme="minorHAnsi"/>
                <w:bCs/>
                <w:sz w:val="20"/>
                <w:szCs w:val="20"/>
                <w:lang w:val="es-ES_tradnl"/>
              </w:rPr>
            </w:pPr>
          </w:p>
        </w:tc>
      </w:tr>
    </w:tbl>
    <w:p w14:paraId="3EC748DD" w14:textId="77777777" w:rsidR="003114FE" w:rsidRPr="003114FE" w:rsidRDefault="003114FE" w:rsidP="003114FE">
      <w:pPr>
        <w:rPr>
          <w:rFonts w:cstheme="minorHAnsi"/>
        </w:rPr>
      </w:pPr>
    </w:p>
    <w:tbl>
      <w:tblPr>
        <w:tblStyle w:val="Tablaconcuadrcula"/>
        <w:tblW w:w="991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339"/>
        <w:gridCol w:w="5574"/>
      </w:tblGrid>
      <w:tr w:rsidR="003114FE" w:rsidRPr="003114FE" w14:paraId="688DE79E" w14:textId="77777777" w:rsidTr="003114FE">
        <w:tc>
          <w:tcPr>
            <w:tcW w:w="4339" w:type="dxa"/>
            <w:shd w:val="clear" w:color="auto" w:fill="FFFFFF" w:themeFill="background1"/>
          </w:tcPr>
          <w:p w14:paraId="7E43187A" w14:textId="77777777" w:rsidR="003114FE" w:rsidRPr="00337C70" w:rsidRDefault="003114FE" w:rsidP="003114FE">
            <w:pPr>
              <w:shd w:val="clear" w:color="auto" w:fill="FFFFFF" w:themeFill="background1"/>
              <w:rPr>
                <w:rFonts w:cstheme="minorHAnsi"/>
                <w:bCs/>
                <w:szCs w:val="22"/>
              </w:rPr>
            </w:pPr>
            <w:r w:rsidRPr="00337C70">
              <w:rPr>
                <w:rFonts w:cstheme="minorHAnsi"/>
                <w:bCs/>
                <w:szCs w:val="22"/>
              </w:rPr>
              <w:t>Nombre y Firma de Funcionario que aplica Pauta</w:t>
            </w:r>
          </w:p>
        </w:tc>
        <w:tc>
          <w:tcPr>
            <w:tcW w:w="5574" w:type="dxa"/>
            <w:shd w:val="clear" w:color="auto" w:fill="FFFFFF" w:themeFill="background1"/>
          </w:tcPr>
          <w:p w14:paraId="6F0F0A7C" w14:textId="77777777" w:rsidR="003114FE" w:rsidRPr="003114FE" w:rsidRDefault="003114FE" w:rsidP="003114FE">
            <w:pPr>
              <w:shd w:val="clear" w:color="auto" w:fill="FFFFFF" w:themeFill="background1"/>
              <w:rPr>
                <w:rFonts w:cstheme="minorHAnsi"/>
                <w:b/>
                <w:szCs w:val="22"/>
              </w:rPr>
            </w:pPr>
          </w:p>
          <w:p w14:paraId="16B24BA2" w14:textId="77777777" w:rsidR="003114FE" w:rsidRDefault="003114FE" w:rsidP="003114FE">
            <w:pPr>
              <w:shd w:val="clear" w:color="auto" w:fill="FFFFFF" w:themeFill="background1"/>
              <w:rPr>
                <w:rFonts w:cstheme="minorHAnsi"/>
                <w:b/>
                <w:szCs w:val="22"/>
              </w:rPr>
            </w:pPr>
          </w:p>
          <w:p w14:paraId="2F123527" w14:textId="2E8746C2" w:rsidR="00B42FA3" w:rsidRPr="003114FE" w:rsidRDefault="00B42FA3" w:rsidP="003114FE">
            <w:pPr>
              <w:shd w:val="clear" w:color="auto" w:fill="FFFFFF" w:themeFill="background1"/>
              <w:rPr>
                <w:rFonts w:cstheme="minorHAnsi"/>
                <w:b/>
                <w:szCs w:val="22"/>
              </w:rPr>
            </w:pPr>
          </w:p>
        </w:tc>
      </w:tr>
      <w:tr w:rsidR="003114FE" w:rsidRPr="003114FE" w14:paraId="3ABDA13E" w14:textId="77777777" w:rsidTr="003114FE">
        <w:tc>
          <w:tcPr>
            <w:tcW w:w="4339" w:type="dxa"/>
            <w:shd w:val="clear" w:color="auto" w:fill="FFFFFF" w:themeFill="background1"/>
          </w:tcPr>
          <w:p w14:paraId="26FB790F" w14:textId="77777777" w:rsidR="003114FE" w:rsidRPr="00337C70" w:rsidRDefault="003114FE" w:rsidP="003114FE">
            <w:pPr>
              <w:shd w:val="clear" w:color="auto" w:fill="FFFFFF" w:themeFill="background1"/>
              <w:rPr>
                <w:rFonts w:cstheme="minorHAnsi"/>
                <w:bCs/>
                <w:szCs w:val="22"/>
              </w:rPr>
            </w:pPr>
            <w:r w:rsidRPr="00337C70">
              <w:rPr>
                <w:rFonts w:cstheme="minorHAnsi"/>
                <w:bCs/>
                <w:szCs w:val="22"/>
              </w:rPr>
              <w:t>Nombre y Firma Director/a Establecimiento</w:t>
            </w:r>
          </w:p>
        </w:tc>
        <w:tc>
          <w:tcPr>
            <w:tcW w:w="5574" w:type="dxa"/>
            <w:shd w:val="clear" w:color="auto" w:fill="FFFFFF" w:themeFill="background1"/>
          </w:tcPr>
          <w:p w14:paraId="185FF411" w14:textId="77777777" w:rsidR="003114FE" w:rsidRPr="003114FE" w:rsidRDefault="003114FE" w:rsidP="003114FE">
            <w:pPr>
              <w:shd w:val="clear" w:color="auto" w:fill="FFFFFF" w:themeFill="background1"/>
              <w:rPr>
                <w:rFonts w:cstheme="minorHAnsi"/>
                <w:b/>
                <w:szCs w:val="22"/>
              </w:rPr>
            </w:pPr>
          </w:p>
          <w:p w14:paraId="7267ACA2" w14:textId="77777777" w:rsidR="003114FE" w:rsidRDefault="003114FE" w:rsidP="003114FE">
            <w:pPr>
              <w:shd w:val="clear" w:color="auto" w:fill="FFFFFF" w:themeFill="background1"/>
              <w:rPr>
                <w:rFonts w:cstheme="minorHAnsi"/>
                <w:b/>
                <w:szCs w:val="22"/>
              </w:rPr>
            </w:pPr>
          </w:p>
          <w:p w14:paraId="3422EBD2" w14:textId="709DD7AB" w:rsidR="00B42FA3" w:rsidRPr="003114FE" w:rsidRDefault="00B42FA3" w:rsidP="003114FE">
            <w:pPr>
              <w:shd w:val="clear" w:color="auto" w:fill="FFFFFF" w:themeFill="background1"/>
              <w:rPr>
                <w:rFonts w:cstheme="minorHAnsi"/>
                <w:b/>
                <w:szCs w:val="22"/>
              </w:rPr>
            </w:pPr>
          </w:p>
        </w:tc>
      </w:tr>
      <w:tr w:rsidR="003114FE" w:rsidRPr="003114FE" w14:paraId="36E3D76A" w14:textId="77777777" w:rsidTr="003114FE">
        <w:tc>
          <w:tcPr>
            <w:tcW w:w="4339" w:type="dxa"/>
            <w:shd w:val="clear" w:color="auto" w:fill="FFFFFF" w:themeFill="background1"/>
          </w:tcPr>
          <w:p w14:paraId="17DFAC14" w14:textId="77777777" w:rsidR="003114FE" w:rsidRPr="00337C70" w:rsidRDefault="003114FE" w:rsidP="003114FE">
            <w:pPr>
              <w:shd w:val="clear" w:color="auto" w:fill="FFFFFF" w:themeFill="background1"/>
              <w:rPr>
                <w:rFonts w:cstheme="minorHAnsi"/>
                <w:bCs/>
                <w:szCs w:val="22"/>
              </w:rPr>
            </w:pPr>
            <w:r w:rsidRPr="00337C70">
              <w:rPr>
                <w:rFonts w:cstheme="minorHAnsi"/>
                <w:bCs/>
                <w:szCs w:val="22"/>
              </w:rPr>
              <w:t>Fecha de Aplicación de Pauta</w:t>
            </w:r>
          </w:p>
        </w:tc>
        <w:tc>
          <w:tcPr>
            <w:tcW w:w="5574" w:type="dxa"/>
            <w:shd w:val="clear" w:color="auto" w:fill="FFFFFF" w:themeFill="background1"/>
          </w:tcPr>
          <w:p w14:paraId="7AD94BF6" w14:textId="77777777" w:rsidR="003114FE" w:rsidRPr="003114FE" w:rsidRDefault="003114FE" w:rsidP="003114FE">
            <w:pPr>
              <w:shd w:val="clear" w:color="auto" w:fill="FFFFFF" w:themeFill="background1"/>
              <w:rPr>
                <w:rFonts w:cstheme="minorHAnsi"/>
                <w:b/>
                <w:szCs w:val="22"/>
              </w:rPr>
            </w:pPr>
          </w:p>
          <w:p w14:paraId="3D5EC863" w14:textId="77777777" w:rsidR="003114FE" w:rsidRDefault="003114FE" w:rsidP="003114FE">
            <w:pPr>
              <w:shd w:val="clear" w:color="auto" w:fill="FFFFFF" w:themeFill="background1"/>
              <w:rPr>
                <w:rFonts w:cstheme="minorHAnsi"/>
                <w:b/>
                <w:szCs w:val="22"/>
              </w:rPr>
            </w:pPr>
          </w:p>
          <w:p w14:paraId="7D440E41" w14:textId="3829F9BE" w:rsidR="00B42FA3" w:rsidRPr="003114FE" w:rsidRDefault="00B42FA3" w:rsidP="003114FE">
            <w:pPr>
              <w:shd w:val="clear" w:color="auto" w:fill="FFFFFF" w:themeFill="background1"/>
              <w:rPr>
                <w:rFonts w:cstheme="minorHAnsi"/>
                <w:b/>
                <w:szCs w:val="22"/>
              </w:rPr>
            </w:pPr>
          </w:p>
        </w:tc>
      </w:tr>
    </w:tbl>
    <w:p w14:paraId="5DCBC477" w14:textId="77777777" w:rsidR="003114FE" w:rsidRPr="003114FE" w:rsidRDefault="003114FE" w:rsidP="003114FE">
      <w:pPr>
        <w:shd w:val="clear" w:color="auto" w:fill="FFFFFF" w:themeFill="background1"/>
        <w:rPr>
          <w:rFonts w:cs="Arial"/>
          <w:szCs w:val="22"/>
        </w:rPr>
      </w:pPr>
    </w:p>
    <w:p w14:paraId="6D3CE397" w14:textId="77777777" w:rsidR="003114FE" w:rsidRPr="003114FE" w:rsidRDefault="003114FE" w:rsidP="003114FE">
      <w:pPr>
        <w:shd w:val="clear" w:color="auto" w:fill="FFFFFF" w:themeFill="background1"/>
        <w:rPr>
          <w:b/>
          <w:bCs/>
        </w:rPr>
      </w:pPr>
    </w:p>
    <w:p w14:paraId="0AAF4633" w14:textId="77777777" w:rsidR="00085C42" w:rsidRPr="003114FE" w:rsidRDefault="00085C42"/>
    <w:sectPr w:rsidR="00085C42" w:rsidRPr="003114FE" w:rsidSect="004B5C79">
      <w:headerReference w:type="even" r:id="rId8"/>
      <w:headerReference w:type="default" r:id="rId9"/>
      <w:footerReference w:type="even" r:id="rId10"/>
      <w:footerReference w:type="default" r:id="rId11"/>
      <w:headerReference w:type="first" r:id="rId12"/>
      <w:footerReference w:type="first" r:id="rId13"/>
      <w:pgSz w:w="12240" w:h="15840"/>
      <w:pgMar w:top="1608"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F8FD2" w14:textId="77777777" w:rsidR="0017312F" w:rsidRDefault="0017312F" w:rsidP="003114FE">
      <w:pPr>
        <w:spacing w:line="240" w:lineRule="auto"/>
      </w:pPr>
      <w:r>
        <w:separator/>
      </w:r>
    </w:p>
  </w:endnote>
  <w:endnote w:type="continuationSeparator" w:id="0">
    <w:p w14:paraId="62C2B276" w14:textId="77777777" w:rsidR="0017312F" w:rsidRDefault="0017312F" w:rsidP="00311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584095"/>
      <w:docPartObj>
        <w:docPartGallery w:val="Page Numbers (Bottom of Page)"/>
        <w:docPartUnique/>
      </w:docPartObj>
    </w:sdtPr>
    <w:sdtEndPr/>
    <w:sdtContent>
      <w:p w14:paraId="7F6D95FE" w14:textId="3F8D14A4" w:rsidR="004F5AF3" w:rsidRDefault="004F5AF3">
        <w:pPr>
          <w:pStyle w:val="Piedepgina"/>
          <w:jc w:val="center"/>
        </w:pPr>
        <w:r>
          <w:fldChar w:fldCharType="begin"/>
        </w:r>
        <w:r>
          <w:instrText>PAGE   \* MERGEFORMAT</w:instrText>
        </w:r>
        <w:r>
          <w:fldChar w:fldCharType="separate"/>
        </w:r>
        <w:r w:rsidR="00432600" w:rsidRPr="00432600">
          <w:rPr>
            <w:noProof/>
            <w:lang w:val="es-ES"/>
          </w:rPr>
          <w:t>8</w:t>
        </w:r>
        <w:r>
          <w:fldChar w:fldCharType="end"/>
        </w:r>
      </w:p>
    </w:sdtContent>
  </w:sdt>
  <w:p w14:paraId="0D6BE645" w14:textId="77777777" w:rsidR="004F5AF3" w:rsidRDefault="004F5A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24537"/>
      <w:docPartObj>
        <w:docPartGallery w:val="Page Numbers (Bottom of Page)"/>
        <w:docPartUnique/>
      </w:docPartObj>
    </w:sdtPr>
    <w:sdtEndPr/>
    <w:sdtContent>
      <w:p w14:paraId="31454D6D" w14:textId="6E011ADA" w:rsidR="006822B5" w:rsidRDefault="006822B5">
        <w:pPr>
          <w:pStyle w:val="Piedepgina"/>
          <w:jc w:val="center"/>
        </w:pPr>
        <w:r>
          <w:fldChar w:fldCharType="begin"/>
        </w:r>
        <w:r>
          <w:instrText>PAGE   \* MERGEFORMAT</w:instrText>
        </w:r>
        <w:r>
          <w:fldChar w:fldCharType="separate"/>
        </w:r>
        <w:r w:rsidR="00432600" w:rsidRPr="00432600">
          <w:rPr>
            <w:noProof/>
            <w:lang w:val="es-ES"/>
          </w:rPr>
          <w:t>9</w:t>
        </w:r>
        <w:r>
          <w:fldChar w:fldCharType="end"/>
        </w:r>
      </w:p>
    </w:sdtContent>
  </w:sdt>
  <w:p w14:paraId="06523BDF" w14:textId="77777777" w:rsidR="000B3AD3" w:rsidRPr="00CE1761" w:rsidRDefault="0017312F">
    <w:pPr>
      <w:pStyle w:val="Piedepgina"/>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1059369"/>
      <w:docPartObj>
        <w:docPartGallery w:val="Page Numbers (Bottom of Page)"/>
        <w:docPartUnique/>
      </w:docPartObj>
    </w:sdtPr>
    <w:sdtEndPr/>
    <w:sdtContent>
      <w:p w14:paraId="0BE97D4E" w14:textId="169FEB04" w:rsidR="003D20A3" w:rsidRDefault="0017312F">
        <w:pPr>
          <w:pStyle w:val="Piedepgina"/>
          <w:jc w:val="center"/>
        </w:pPr>
      </w:p>
    </w:sdtContent>
  </w:sdt>
  <w:p w14:paraId="519AD80F" w14:textId="77777777" w:rsidR="000B3AD3" w:rsidRDefault="001731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594F8" w14:textId="77777777" w:rsidR="0017312F" w:rsidRDefault="0017312F" w:rsidP="003114FE">
      <w:pPr>
        <w:spacing w:line="240" w:lineRule="auto"/>
      </w:pPr>
      <w:r>
        <w:separator/>
      </w:r>
    </w:p>
  </w:footnote>
  <w:footnote w:type="continuationSeparator" w:id="0">
    <w:p w14:paraId="298287D3" w14:textId="77777777" w:rsidR="0017312F" w:rsidRDefault="0017312F" w:rsidP="003114FE">
      <w:pPr>
        <w:spacing w:line="240" w:lineRule="auto"/>
      </w:pPr>
      <w:r>
        <w:continuationSeparator/>
      </w:r>
    </w:p>
  </w:footnote>
  <w:footnote w:id="1">
    <w:p w14:paraId="53F41A4E" w14:textId="77777777" w:rsidR="003114FE" w:rsidRPr="00A07151" w:rsidRDefault="003114FE" w:rsidP="00A07151">
      <w:pPr>
        <w:pStyle w:val="Textonotapie"/>
        <w:jc w:val="left"/>
        <w:rPr>
          <w:rFonts w:ascii="Verdana" w:hAnsi="Verdana"/>
          <w:sz w:val="16"/>
          <w:szCs w:val="16"/>
        </w:rPr>
      </w:pPr>
      <w:r w:rsidRPr="00A07151">
        <w:rPr>
          <w:rStyle w:val="Refdenotaalpie"/>
          <w:rFonts w:ascii="Verdana" w:hAnsi="Verdana"/>
          <w:sz w:val="16"/>
          <w:szCs w:val="16"/>
        </w:rPr>
        <w:footnoteRef/>
      </w:r>
      <w:r w:rsidRPr="00A07151">
        <w:rPr>
          <w:rFonts w:ascii="Verdana" w:hAnsi="Verdana"/>
          <w:sz w:val="16"/>
          <w:szCs w:val="16"/>
        </w:rPr>
        <w:t xml:space="preserve"> </w:t>
      </w:r>
      <w:r w:rsidRPr="00A07151">
        <w:rPr>
          <w:rFonts w:ascii="Verdana" w:hAnsi="Verdana" w:cs="Arial"/>
          <w:sz w:val="16"/>
          <w:szCs w:val="16"/>
        </w:rPr>
        <w:t>Con la finalidad de facilitar la fluidez de la lectura de la presente pauta, se han usado vocablos en masculino con el sentido incluyente de ambos géneros (alumnos, niños, profesores, directivos, los estudiantes, entre otras palabras).</w:t>
      </w:r>
    </w:p>
  </w:footnote>
  <w:footnote w:id="2">
    <w:p w14:paraId="56A20551" w14:textId="77777777" w:rsidR="003114FE" w:rsidRPr="00A07151" w:rsidRDefault="003114FE" w:rsidP="00A07151">
      <w:pPr>
        <w:pStyle w:val="Textonotapie"/>
        <w:jc w:val="left"/>
        <w:rPr>
          <w:sz w:val="16"/>
          <w:szCs w:val="16"/>
          <w:lang w:val="es-CL"/>
        </w:rPr>
      </w:pPr>
      <w:r w:rsidRPr="00A07151">
        <w:rPr>
          <w:rStyle w:val="Refdenotaalpie"/>
          <w:rFonts w:ascii="Verdana" w:hAnsi="Verdana"/>
          <w:sz w:val="16"/>
          <w:szCs w:val="16"/>
        </w:rPr>
        <w:footnoteRef/>
      </w:r>
      <w:r w:rsidRPr="00A07151">
        <w:rPr>
          <w:rFonts w:ascii="Verdana" w:hAnsi="Verdana"/>
          <w:sz w:val="16"/>
          <w:szCs w:val="16"/>
        </w:rPr>
        <w:t xml:space="preserve"> El </w:t>
      </w:r>
      <w:r w:rsidRPr="00A07151">
        <w:rPr>
          <w:rFonts w:ascii="Verdana" w:hAnsi="Verdana"/>
          <w:sz w:val="16"/>
          <w:szCs w:val="16"/>
          <w:lang w:val="es-CL"/>
        </w:rPr>
        <w:t>Decreto 87 de educación del 2020, establece la Primera Estrategia Nacional de Educación Pública 2020-2028.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A8EDE" w14:textId="55D05C9C" w:rsidR="00C93180" w:rsidRDefault="002F3AF6">
    <w:pPr>
      <w:pStyle w:val="Encabezado"/>
    </w:pPr>
    <w:r>
      <w:rPr>
        <w:noProof/>
        <w:lang w:val="en-US" w:eastAsia="en-US"/>
      </w:rPr>
      <w:drawing>
        <wp:anchor distT="0" distB="0" distL="114300" distR="114300" simplePos="0" relativeHeight="251660288" behindDoc="0" locked="0" layoutInCell="1" allowOverlap="1" wp14:anchorId="357DB0DA" wp14:editId="6F308F6F">
          <wp:simplePos x="0" y="0"/>
          <wp:positionH relativeFrom="column">
            <wp:posOffset>6350</wp:posOffset>
          </wp:positionH>
          <wp:positionV relativeFrom="page">
            <wp:posOffset>221615</wp:posOffset>
          </wp:positionV>
          <wp:extent cx="1567180" cy="706755"/>
          <wp:effectExtent l="0" t="0" r="0" b="0"/>
          <wp:wrapThrough wrapText="bothSides">
            <wp:wrapPolygon edited="0">
              <wp:start x="0" y="0"/>
              <wp:lineTo x="0" y="20960"/>
              <wp:lineTo x="21267" y="20960"/>
              <wp:lineTo x="2126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2F371" w14:textId="0D73424D" w:rsidR="006822B5" w:rsidRPr="00B26A7B" w:rsidRDefault="00AF100E">
    <w:pPr>
      <w:pStyle w:val="Encabezado"/>
      <w:rPr>
        <w:sz w:val="16"/>
        <w:szCs w:val="16"/>
      </w:rPr>
    </w:pPr>
    <w:r>
      <w:rPr>
        <w:noProof/>
        <w:lang w:val="en-US" w:eastAsia="en-US"/>
      </w:rPr>
      <w:drawing>
        <wp:anchor distT="0" distB="0" distL="114300" distR="114300" simplePos="0" relativeHeight="251664384" behindDoc="0" locked="0" layoutInCell="1" allowOverlap="1" wp14:anchorId="7530E3A6" wp14:editId="6790BAF2">
          <wp:simplePos x="0" y="0"/>
          <wp:positionH relativeFrom="column">
            <wp:posOffset>6350</wp:posOffset>
          </wp:positionH>
          <wp:positionV relativeFrom="page">
            <wp:posOffset>260985</wp:posOffset>
          </wp:positionV>
          <wp:extent cx="1567180" cy="706755"/>
          <wp:effectExtent l="0" t="0" r="0" b="0"/>
          <wp:wrapThrough wrapText="bothSides">
            <wp:wrapPolygon edited="0">
              <wp:start x="0" y="0"/>
              <wp:lineTo x="0" y="20960"/>
              <wp:lineTo x="21267" y="20960"/>
              <wp:lineTo x="2126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2B5">
      <w:rPr>
        <w:noProof/>
        <w:lang w:val="en-US" w:eastAsia="en-US"/>
      </w:rPr>
      <w:drawing>
        <wp:anchor distT="0" distB="0" distL="114300" distR="114300" simplePos="0" relativeHeight="251658240" behindDoc="0" locked="0" layoutInCell="1" allowOverlap="1" wp14:anchorId="7B761AC6" wp14:editId="4D4072A7">
          <wp:simplePos x="0" y="0"/>
          <wp:positionH relativeFrom="column">
            <wp:posOffset>0</wp:posOffset>
          </wp:positionH>
          <wp:positionV relativeFrom="page">
            <wp:posOffset>447675</wp:posOffset>
          </wp:positionV>
          <wp:extent cx="1228725" cy="523875"/>
          <wp:effectExtent l="0" t="0" r="9525" b="9525"/>
          <wp:wrapThrough wrapText="bothSides">
            <wp:wrapPolygon edited="0">
              <wp:start x="0" y="0"/>
              <wp:lineTo x="0" y="21207"/>
              <wp:lineTo x="21433" y="21207"/>
              <wp:lineTo x="2143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180">
      <w:t xml:space="preserve">        </w:t>
    </w:r>
    <w:r>
      <w:t xml:space="preserve">                       </w:t>
    </w:r>
    <w:r w:rsidR="00C93180">
      <w:t xml:space="preserve"> </w:t>
    </w:r>
    <w:r>
      <w:t xml:space="preserve">                    </w:t>
    </w:r>
    <w:r w:rsidR="00C93180" w:rsidRPr="00B26A7B">
      <w:rPr>
        <w:sz w:val="16"/>
        <w:szCs w:val="16"/>
      </w:rPr>
      <w:t xml:space="preserve">Pauta Cotejo para Plan de </w:t>
    </w:r>
    <w:r w:rsidR="00B26A7B" w:rsidRPr="00B26A7B">
      <w:rPr>
        <w:sz w:val="16"/>
        <w:szCs w:val="16"/>
      </w:rPr>
      <w:t>Gestión</w:t>
    </w:r>
  </w:p>
  <w:p w14:paraId="450E44CF" w14:textId="6FBF781A" w:rsidR="00C93180" w:rsidRPr="00B26A7B" w:rsidRDefault="00C93180">
    <w:pPr>
      <w:pStyle w:val="Encabezado"/>
      <w:rPr>
        <w:sz w:val="16"/>
        <w:szCs w:val="16"/>
      </w:rPr>
    </w:pPr>
    <w:r w:rsidRPr="00B26A7B">
      <w:rPr>
        <w:sz w:val="16"/>
        <w:szCs w:val="16"/>
      </w:rPr>
      <w:t xml:space="preserve">                                          </w:t>
    </w:r>
    <w:r w:rsidR="00B26A7B">
      <w:rPr>
        <w:sz w:val="16"/>
        <w:szCs w:val="16"/>
      </w:rPr>
      <w:t xml:space="preserve">       </w:t>
    </w:r>
    <w:r w:rsidR="00AF100E">
      <w:rPr>
        <w:sz w:val="16"/>
        <w:szCs w:val="16"/>
      </w:rPr>
      <w:t xml:space="preserve">                     </w:t>
    </w:r>
    <w:r w:rsidR="00B26A7B">
      <w:rPr>
        <w:sz w:val="16"/>
        <w:szCs w:val="16"/>
      </w:rPr>
      <w:t xml:space="preserve"> </w:t>
    </w:r>
    <w:r w:rsidRPr="00B26A7B">
      <w:rPr>
        <w:sz w:val="16"/>
        <w:szCs w:val="16"/>
      </w:rPr>
      <w:t>Convivencia Escolar</w:t>
    </w:r>
    <w:r w:rsidR="00337C70">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8A17" w14:textId="7F6B4C1F" w:rsidR="003D20A3" w:rsidRDefault="003D20A3">
    <w:pPr>
      <w:pStyle w:val="Encabezado"/>
    </w:pPr>
  </w:p>
  <w:p w14:paraId="5AD55940" w14:textId="62F3703E" w:rsidR="000B3AD3" w:rsidRDefault="002F3AF6">
    <w:pPr>
      <w:pStyle w:val="Encabezado"/>
    </w:pPr>
    <w:r>
      <w:rPr>
        <w:noProof/>
        <w:lang w:val="en-US" w:eastAsia="en-US"/>
      </w:rPr>
      <w:drawing>
        <wp:anchor distT="0" distB="0" distL="114300" distR="114300" simplePos="0" relativeHeight="251662336" behindDoc="0" locked="0" layoutInCell="1" allowOverlap="1" wp14:anchorId="3025E0F4" wp14:editId="41F9A8D8">
          <wp:simplePos x="0" y="0"/>
          <wp:positionH relativeFrom="column">
            <wp:posOffset>6350</wp:posOffset>
          </wp:positionH>
          <wp:positionV relativeFrom="page">
            <wp:posOffset>835660</wp:posOffset>
          </wp:positionV>
          <wp:extent cx="2795270" cy="1580515"/>
          <wp:effectExtent l="0" t="0" r="5080" b="635"/>
          <wp:wrapThrough wrapText="bothSides">
            <wp:wrapPolygon edited="0">
              <wp:start x="0" y="0"/>
              <wp:lineTo x="0" y="21348"/>
              <wp:lineTo x="21492" y="21348"/>
              <wp:lineTo x="2149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270" cy="1580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3C19"/>
    <w:multiLevelType w:val="hybridMultilevel"/>
    <w:tmpl w:val="AD7885C0"/>
    <w:lvl w:ilvl="0" w:tplc="EB12C7F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71346E1"/>
    <w:multiLevelType w:val="hybridMultilevel"/>
    <w:tmpl w:val="A65ED6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 w15:restartNumberingAfterBreak="0">
    <w:nsid w:val="4DFA292F"/>
    <w:multiLevelType w:val="hybridMultilevel"/>
    <w:tmpl w:val="63287AF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8D61624"/>
    <w:multiLevelType w:val="hybridMultilevel"/>
    <w:tmpl w:val="9FA047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F612B9B"/>
    <w:multiLevelType w:val="hybridMultilevel"/>
    <w:tmpl w:val="801ACDC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8C56294"/>
    <w:multiLevelType w:val="hybridMultilevel"/>
    <w:tmpl w:val="F1700B78"/>
    <w:lvl w:ilvl="0" w:tplc="2A7E6804">
      <w:start w:val="1"/>
      <w:numFmt w:val="decimal"/>
      <w:lvlText w:val="%1."/>
      <w:lvlJc w:val="left"/>
      <w:pPr>
        <w:ind w:left="720" w:hanging="360"/>
      </w:pPr>
      <w:rPr>
        <w:rFonts w:cstheme="minorHAnsi"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A80605E"/>
    <w:multiLevelType w:val="hybridMultilevel"/>
    <w:tmpl w:val="7D92EA38"/>
    <w:lvl w:ilvl="0" w:tplc="ACCCBFB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FE"/>
    <w:rsid w:val="00020564"/>
    <w:rsid w:val="00026110"/>
    <w:rsid w:val="00054113"/>
    <w:rsid w:val="00085C42"/>
    <w:rsid w:val="00094E96"/>
    <w:rsid w:val="000C5411"/>
    <w:rsid w:val="000F283E"/>
    <w:rsid w:val="00111127"/>
    <w:rsid w:val="001377AF"/>
    <w:rsid w:val="0015740D"/>
    <w:rsid w:val="0017312F"/>
    <w:rsid w:val="00192733"/>
    <w:rsid w:val="001A24A1"/>
    <w:rsid w:val="001B5E33"/>
    <w:rsid w:val="001B7EF7"/>
    <w:rsid w:val="001C73A4"/>
    <w:rsid w:val="001E0D89"/>
    <w:rsid w:val="001E21CE"/>
    <w:rsid w:val="00205AA7"/>
    <w:rsid w:val="0023370B"/>
    <w:rsid w:val="00255E8B"/>
    <w:rsid w:val="00286255"/>
    <w:rsid w:val="00287478"/>
    <w:rsid w:val="002C46C3"/>
    <w:rsid w:val="002C66B8"/>
    <w:rsid w:val="002D445C"/>
    <w:rsid w:val="002E1139"/>
    <w:rsid w:val="002F0B89"/>
    <w:rsid w:val="002F2464"/>
    <w:rsid w:val="002F3AF6"/>
    <w:rsid w:val="002F3CD8"/>
    <w:rsid w:val="00305E6B"/>
    <w:rsid w:val="003114FE"/>
    <w:rsid w:val="0031182E"/>
    <w:rsid w:val="003129D4"/>
    <w:rsid w:val="00321B73"/>
    <w:rsid w:val="003302BF"/>
    <w:rsid w:val="00331282"/>
    <w:rsid w:val="003317D3"/>
    <w:rsid w:val="00337C70"/>
    <w:rsid w:val="0034255C"/>
    <w:rsid w:val="00350E01"/>
    <w:rsid w:val="00371C19"/>
    <w:rsid w:val="003816F1"/>
    <w:rsid w:val="003A52A6"/>
    <w:rsid w:val="003B0B9C"/>
    <w:rsid w:val="003B2207"/>
    <w:rsid w:val="003C3AFC"/>
    <w:rsid w:val="003D20A3"/>
    <w:rsid w:val="003E72C4"/>
    <w:rsid w:val="0040456A"/>
    <w:rsid w:val="004228F5"/>
    <w:rsid w:val="00432600"/>
    <w:rsid w:val="00484497"/>
    <w:rsid w:val="004A1D45"/>
    <w:rsid w:val="004B5A1E"/>
    <w:rsid w:val="004B5C79"/>
    <w:rsid w:val="004F5AF3"/>
    <w:rsid w:val="00520AE6"/>
    <w:rsid w:val="005273FB"/>
    <w:rsid w:val="005504D0"/>
    <w:rsid w:val="005951C8"/>
    <w:rsid w:val="005B5BE1"/>
    <w:rsid w:val="005D3DEE"/>
    <w:rsid w:val="005D7081"/>
    <w:rsid w:val="005E43F8"/>
    <w:rsid w:val="006266BB"/>
    <w:rsid w:val="00630590"/>
    <w:rsid w:val="00643818"/>
    <w:rsid w:val="006605DC"/>
    <w:rsid w:val="00662695"/>
    <w:rsid w:val="00677096"/>
    <w:rsid w:val="006822B5"/>
    <w:rsid w:val="006834B2"/>
    <w:rsid w:val="0069689D"/>
    <w:rsid w:val="006B79C9"/>
    <w:rsid w:val="006C0DC4"/>
    <w:rsid w:val="007175C5"/>
    <w:rsid w:val="00734AD7"/>
    <w:rsid w:val="0074257C"/>
    <w:rsid w:val="007637CC"/>
    <w:rsid w:val="00774914"/>
    <w:rsid w:val="007769EE"/>
    <w:rsid w:val="007A136E"/>
    <w:rsid w:val="007A5A4C"/>
    <w:rsid w:val="007B2983"/>
    <w:rsid w:val="007B39D0"/>
    <w:rsid w:val="007C0A8D"/>
    <w:rsid w:val="00847517"/>
    <w:rsid w:val="008A0161"/>
    <w:rsid w:val="008A1639"/>
    <w:rsid w:val="008A3FE8"/>
    <w:rsid w:val="008E2ED9"/>
    <w:rsid w:val="0093545A"/>
    <w:rsid w:val="00974598"/>
    <w:rsid w:val="009C7888"/>
    <w:rsid w:val="009D3E34"/>
    <w:rsid w:val="009F40BD"/>
    <w:rsid w:val="00A07151"/>
    <w:rsid w:val="00A64014"/>
    <w:rsid w:val="00A92D06"/>
    <w:rsid w:val="00A92D57"/>
    <w:rsid w:val="00AB51DB"/>
    <w:rsid w:val="00AF100E"/>
    <w:rsid w:val="00B226EF"/>
    <w:rsid w:val="00B26A7B"/>
    <w:rsid w:val="00B408EB"/>
    <w:rsid w:val="00B42FA3"/>
    <w:rsid w:val="00B510A1"/>
    <w:rsid w:val="00B60B75"/>
    <w:rsid w:val="00B64CE1"/>
    <w:rsid w:val="00B86BE6"/>
    <w:rsid w:val="00BA10B7"/>
    <w:rsid w:val="00BB34DC"/>
    <w:rsid w:val="00BD011B"/>
    <w:rsid w:val="00BF42D7"/>
    <w:rsid w:val="00BF55DE"/>
    <w:rsid w:val="00C00505"/>
    <w:rsid w:val="00C15121"/>
    <w:rsid w:val="00C44A49"/>
    <w:rsid w:val="00C7633D"/>
    <w:rsid w:val="00C93180"/>
    <w:rsid w:val="00CA00F0"/>
    <w:rsid w:val="00CA01E4"/>
    <w:rsid w:val="00CD44B5"/>
    <w:rsid w:val="00D02F90"/>
    <w:rsid w:val="00D274F9"/>
    <w:rsid w:val="00D551AA"/>
    <w:rsid w:val="00D665E6"/>
    <w:rsid w:val="00DF7F5A"/>
    <w:rsid w:val="00E0148D"/>
    <w:rsid w:val="00E01AB2"/>
    <w:rsid w:val="00E02B01"/>
    <w:rsid w:val="00E10E7D"/>
    <w:rsid w:val="00E40538"/>
    <w:rsid w:val="00E651E1"/>
    <w:rsid w:val="00EC211B"/>
    <w:rsid w:val="00ED0FDA"/>
    <w:rsid w:val="00EE3865"/>
    <w:rsid w:val="00F119C4"/>
    <w:rsid w:val="00F52E6D"/>
    <w:rsid w:val="00F7217B"/>
    <w:rsid w:val="00F873BB"/>
    <w:rsid w:val="00FA309B"/>
    <w:rsid w:val="00FA6247"/>
    <w:rsid w:val="00FB1551"/>
    <w:rsid w:val="00FB2E1A"/>
    <w:rsid w:val="00FC2568"/>
    <w:rsid w:val="00FC4817"/>
    <w:rsid w:val="00FE3C62"/>
    <w:rsid w:val="00FE5491"/>
    <w:rsid w:val="00FF58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D33F"/>
  <w15:chartTrackingRefBased/>
  <w15:docId w15:val="{4D4AB283-F766-42EF-A0CA-EAB07216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FE"/>
    <w:pPr>
      <w:spacing w:after="0" w:line="276" w:lineRule="auto"/>
      <w:jc w:val="both"/>
    </w:pPr>
    <w:rPr>
      <w:rFonts w:ascii="Verdana" w:eastAsia="Times New Roman" w:hAnsi="Verdana" w:cs="Times New Roman"/>
      <w:color w:val="2F5496" w:themeColor="accent1" w:themeShade="BF"/>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1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14FE"/>
    <w:pPr>
      <w:tabs>
        <w:tab w:val="center" w:pos="4419"/>
        <w:tab w:val="right" w:pos="8838"/>
      </w:tabs>
    </w:pPr>
  </w:style>
  <w:style w:type="character" w:customStyle="1" w:styleId="EncabezadoCar">
    <w:name w:val="Encabezado Car"/>
    <w:basedOn w:val="Fuentedeprrafopredeter"/>
    <w:link w:val="Encabezado"/>
    <w:uiPriority w:val="99"/>
    <w:rsid w:val="003114FE"/>
    <w:rPr>
      <w:rFonts w:ascii="Verdana" w:eastAsia="Times New Roman" w:hAnsi="Verdana" w:cs="Times New Roman"/>
      <w:color w:val="2F5496" w:themeColor="accent1" w:themeShade="BF"/>
      <w:szCs w:val="24"/>
      <w:lang w:eastAsia="es-ES_tradnl"/>
    </w:rPr>
  </w:style>
  <w:style w:type="paragraph" w:styleId="Piedepgina">
    <w:name w:val="footer"/>
    <w:basedOn w:val="Normal"/>
    <w:link w:val="PiedepginaCar"/>
    <w:uiPriority w:val="99"/>
    <w:unhideWhenUsed/>
    <w:rsid w:val="003114FE"/>
    <w:pPr>
      <w:tabs>
        <w:tab w:val="center" w:pos="4419"/>
        <w:tab w:val="right" w:pos="8838"/>
      </w:tabs>
    </w:pPr>
  </w:style>
  <w:style w:type="character" w:customStyle="1" w:styleId="PiedepginaCar">
    <w:name w:val="Pie de página Car"/>
    <w:basedOn w:val="Fuentedeprrafopredeter"/>
    <w:link w:val="Piedepgina"/>
    <w:uiPriority w:val="99"/>
    <w:rsid w:val="003114FE"/>
    <w:rPr>
      <w:rFonts w:ascii="Verdana" w:eastAsia="Times New Roman" w:hAnsi="Verdana" w:cs="Times New Roman"/>
      <w:color w:val="2F5496" w:themeColor="accent1" w:themeShade="BF"/>
      <w:szCs w:val="24"/>
      <w:lang w:eastAsia="es-ES_tradnl"/>
    </w:rPr>
  </w:style>
  <w:style w:type="paragraph" w:styleId="Prrafodelista">
    <w:name w:val="List Paragraph"/>
    <w:aliases w:val="DINFO_Materia"/>
    <w:basedOn w:val="Normal"/>
    <w:link w:val="PrrafodelistaCar"/>
    <w:uiPriority w:val="1"/>
    <w:rsid w:val="003114FE"/>
    <w:pPr>
      <w:ind w:left="720"/>
      <w:contextualSpacing/>
    </w:pPr>
  </w:style>
  <w:style w:type="paragraph" w:styleId="Textonotapie">
    <w:name w:val="footnote text"/>
    <w:basedOn w:val="Normal"/>
    <w:link w:val="TextonotapieCar"/>
    <w:uiPriority w:val="99"/>
    <w:unhideWhenUsed/>
    <w:rsid w:val="003114FE"/>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3114FE"/>
    <w:rPr>
      <w:rFonts w:ascii="Tahoma" w:eastAsia="Tahoma" w:hAnsi="Tahoma" w:cs="Tahoma"/>
      <w:color w:val="2F5496" w:themeColor="accent1" w:themeShade="BF"/>
      <w:szCs w:val="24"/>
      <w:lang w:val="es-ES" w:eastAsia="es-ES" w:bidi="es-ES"/>
    </w:rPr>
  </w:style>
  <w:style w:type="character" w:styleId="Refdenotaalpie">
    <w:name w:val="footnote reference"/>
    <w:basedOn w:val="Fuentedeprrafopredeter"/>
    <w:uiPriority w:val="99"/>
    <w:unhideWhenUsed/>
    <w:rsid w:val="003114FE"/>
    <w:rPr>
      <w:vertAlign w:val="superscript"/>
    </w:rPr>
  </w:style>
  <w:style w:type="character" w:styleId="Textoennegrita">
    <w:name w:val="Strong"/>
    <w:basedOn w:val="Fuentedeprrafopredeter"/>
    <w:uiPriority w:val="22"/>
    <w:qFormat/>
    <w:rsid w:val="003114FE"/>
    <w:rPr>
      <w:b/>
      <w:bCs/>
    </w:rPr>
  </w:style>
  <w:style w:type="character" w:customStyle="1" w:styleId="PrrafodelistaCar">
    <w:name w:val="Párrafo de lista Car"/>
    <w:aliases w:val="DINFO_Materia Car"/>
    <w:link w:val="Prrafodelista"/>
    <w:uiPriority w:val="1"/>
    <w:locked/>
    <w:rsid w:val="003114FE"/>
    <w:rPr>
      <w:rFonts w:ascii="Verdana" w:eastAsia="Times New Roman" w:hAnsi="Verdana" w:cs="Times New Roman"/>
      <w:color w:val="2F5496" w:themeColor="accent1" w:themeShade="BF"/>
      <w:szCs w:val="24"/>
      <w:lang w:eastAsia="es-ES_tradnl"/>
    </w:rPr>
  </w:style>
  <w:style w:type="paragraph" w:customStyle="1" w:styleId="Encabezado1">
    <w:name w:val="Encabezado 1"/>
    <w:basedOn w:val="Normal"/>
    <w:next w:val="Normal"/>
    <w:qFormat/>
    <w:rsid w:val="003114FE"/>
    <w:pPr>
      <w:numPr>
        <w:numId w:val="2"/>
      </w:numPr>
      <w:spacing w:before="120" w:after="240" w:line="240" w:lineRule="auto"/>
      <w:jc w:val="left"/>
    </w:pPr>
    <w:rPr>
      <w:b/>
      <w:bCs/>
      <w:caps/>
    </w:rPr>
  </w:style>
  <w:style w:type="paragraph" w:styleId="Sinespaciado">
    <w:name w:val="No Spacing"/>
    <w:uiPriority w:val="1"/>
    <w:qFormat/>
    <w:rsid w:val="004F5AF3"/>
    <w:pPr>
      <w:spacing w:after="0" w:line="240" w:lineRule="auto"/>
      <w:jc w:val="both"/>
    </w:pPr>
    <w:rPr>
      <w:rFonts w:ascii="Verdana" w:eastAsia="Times New Roman" w:hAnsi="Verdana" w:cs="Times New Roman"/>
      <w:color w:val="2F5496" w:themeColor="accent1" w:themeShade="BF"/>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4A48-2719-4798-88A4-F90D39A4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2154</Words>
  <Characters>11850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Raimundo Bascuñan</dc:creator>
  <cp:keywords/>
  <dc:description/>
  <cp:lastModifiedBy>Usuario</cp:lastModifiedBy>
  <cp:revision>2</cp:revision>
  <dcterms:created xsi:type="dcterms:W3CDTF">2020-12-16T22:57:00Z</dcterms:created>
  <dcterms:modified xsi:type="dcterms:W3CDTF">2020-12-16T22:57:00Z</dcterms:modified>
</cp:coreProperties>
</file>